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6BA0B" w14:textId="3007E6A1" w:rsidR="00831F77" w:rsidRDefault="002A673B">
      <w:pPr>
        <w:rPr>
          <w:rFonts w:ascii="Arial" w:hAnsi="Arial" w:cs="Arial"/>
          <w:color w:val="E97132" w:themeColor="accent2"/>
          <w:sz w:val="28"/>
          <w:szCs w:val="28"/>
        </w:rPr>
      </w:pPr>
      <w:r w:rsidRPr="002A673B">
        <w:rPr>
          <w:rFonts w:ascii="Arial" w:hAnsi="Arial" w:cs="Arial"/>
          <w:noProof/>
          <w:color w:val="E97132" w:themeColor="accent2"/>
          <w:sz w:val="64"/>
          <w:szCs w:val="64"/>
          <w14:ligatures w14:val="standardContextual"/>
        </w:rPr>
        <mc:AlternateContent>
          <mc:Choice Requires="wps">
            <w:drawing>
              <wp:anchor distT="0" distB="0" distL="114300" distR="114300" simplePos="0" relativeHeight="251658239" behindDoc="0" locked="0" layoutInCell="1" allowOverlap="1" wp14:anchorId="0EEB041F" wp14:editId="7D9C83A3">
                <wp:simplePos x="0" y="0"/>
                <wp:positionH relativeFrom="column">
                  <wp:posOffset>101600</wp:posOffset>
                </wp:positionH>
                <wp:positionV relativeFrom="paragraph">
                  <wp:posOffset>254000</wp:posOffset>
                </wp:positionV>
                <wp:extent cx="6311900" cy="8356600"/>
                <wp:effectExtent l="25400" t="25400" r="38100" b="38100"/>
                <wp:wrapNone/>
                <wp:docPr id="102228341" name="Rounded Rectangle 1"/>
                <wp:cNvGraphicFramePr/>
                <a:graphic xmlns:a="http://schemas.openxmlformats.org/drawingml/2006/main">
                  <a:graphicData uri="http://schemas.microsoft.com/office/word/2010/wordprocessingShape">
                    <wps:wsp>
                      <wps:cNvSpPr/>
                      <wps:spPr>
                        <a:xfrm>
                          <a:off x="0" y="0"/>
                          <a:ext cx="6311900" cy="8356600"/>
                        </a:xfrm>
                        <a:prstGeom prst="roundRect">
                          <a:avLst/>
                        </a:prstGeom>
                        <a:noFill/>
                        <a:ln w="571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B566C4" id="Rounded Rectangle 1" o:spid="_x0000_s1026" style="position:absolute;margin-left:8pt;margin-top:20pt;width:497pt;height:65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" filled="f" strokecolor="red" strokeweight="4.5pt">
                <v:stroke joinstyle="miter"/>
              </v:roundrect>
            </w:pict>
          </mc:Fallback>
        </mc:AlternateContent>
      </w:r>
    </w:p>
    <w:p w14:paraId="6CAD3FCF" w14:textId="38641A9E" w:rsidR="002A673B" w:rsidRDefault="002A673B" w:rsidP="002A673B">
      <w:pPr>
        <w:jc w:val="center"/>
        <w:rPr>
          <w:rFonts w:ascii="Arial" w:hAnsi="Arial" w:cs="Arial"/>
          <w:b/>
          <w:bCs/>
          <w:color w:val="0070C0"/>
          <w:sz w:val="72"/>
          <w:szCs w:val="72"/>
        </w:rPr>
      </w:pPr>
    </w:p>
    <w:p w14:paraId="06912544" w14:textId="58938FFE" w:rsidR="00CC248C" w:rsidRPr="002A673B" w:rsidRDefault="002A673B" w:rsidP="002A673B">
      <w:pPr>
        <w:jc w:val="center"/>
        <w:rPr>
          <w:rFonts w:ascii="Arial" w:hAnsi="Arial" w:cs="Arial"/>
          <w:b/>
          <w:bCs/>
          <w:color w:val="0070C0"/>
          <w:sz w:val="72"/>
          <w:szCs w:val="72"/>
        </w:rPr>
      </w:pPr>
      <w:proofErr w:type="spellStart"/>
      <w:r w:rsidRPr="002A673B">
        <w:rPr>
          <w:rFonts w:ascii="Arial" w:hAnsi="Arial" w:cs="Arial"/>
          <w:b/>
          <w:bCs/>
          <w:color w:val="0070C0"/>
          <w:sz w:val="72"/>
          <w:szCs w:val="72"/>
        </w:rPr>
        <w:t>Machanhill</w:t>
      </w:r>
      <w:proofErr w:type="spellEnd"/>
      <w:r w:rsidRPr="002A673B">
        <w:rPr>
          <w:rFonts w:ascii="Arial" w:hAnsi="Arial" w:cs="Arial"/>
          <w:b/>
          <w:bCs/>
          <w:color w:val="0070C0"/>
          <w:sz w:val="72"/>
          <w:szCs w:val="72"/>
        </w:rPr>
        <w:t xml:space="preserve"> Primary School</w:t>
      </w:r>
    </w:p>
    <w:p w14:paraId="2D14EBD6" w14:textId="314C0714" w:rsidR="002A673B" w:rsidRPr="002A673B" w:rsidRDefault="002A673B" w:rsidP="002A673B">
      <w:pPr>
        <w:jc w:val="center"/>
        <w:rPr>
          <w:rFonts w:ascii="Arial" w:hAnsi="Arial" w:cs="Arial"/>
          <w:b/>
          <w:bCs/>
          <w:color w:val="0070C0"/>
          <w:sz w:val="64"/>
          <w:szCs w:val="64"/>
        </w:rPr>
      </w:pPr>
      <w:r w:rsidRPr="002A673B">
        <w:rPr>
          <w:rFonts w:ascii="Arial" w:hAnsi="Arial" w:cs="Arial"/>
          <w:b/>
          <w:bCs/>
          <w:color w:val="0070C0"/>
          <w:sz w:val="64"/>
          <w:szCs w:val="64"/>
        </w:rPr>
        <w:t>Standards and Quality Report</w:t>
      </w:r>
    </w:p>
    <w:p w14:paraId="09178167" w14:textId="0AB5D027" w:rsidR="002A673B" w:rsidRPr="002A673B" w:rsidRDefault="002A673B" w:rsidP="002A673B">
      <w:pPr>
        <w:jc w:val="center"/>
        <w:rPr>
          <w:rFonts w:ascii="Arial" w:hAnsi="Arial" w:cs="Arial"/>
          <w:b/>
          <w:bCs/>
          <w:color w:val="0070C0"/>
          <w:sz w:val="64"/>
          <w:szCs w:val="64"/>
        </w:rPr>
      </w:pPr>
      <w:r w:rsidRPr="002A673B">
        <w:rPr>
          <w:rFonts w:ascii="Bradley Hand" w:eastAsia="Times New Roman" w:hAnsi="Bradley Hand" w:cs="Arial"/>
          <w:b/>
          <w:bCs/>
          <w:noProof/>
          <w:color w:val="0070C0"/>
          <w:sz w:val="64"/>
          <w:szCs w:val="64"/>
        </w:rPr>
        <w:drawing>
          <wp:anchor distT="0" distB="0" distL="114300" distR="114300" simplePos="0" relativeHeight="251664384" behindDoc="0" locked="0" layoutInCell="1" allowOverlap="1" wp14:anchorId="414C6385" wp14:editId="7E738056">
            <wp:simplePos x="0" y="0"/>
            <wp:positionH relativeFrom="column">
              <wp:posOffset>952500</wp:posOffset>
            </wp:positionH>
            <wp:positionV relativeFrom="paragraph">
              <wp:posOffset>527685</wp:posOffset>
            </wp:positionV>
            <wp:extent cx="4761671" cy="5143500"/>
            <wp:effectExtent l="0" t="0" r="1270" b="0"/>
            <wp:wrapNone/>
            <wp:docPr id="1662332534" name="Picture 1662332534" descr="A blue shiel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 blue shield with red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69626" cy="5152093"/>
                    </a:xfrm>
                    <a:prstGeom prst="rect">
                      <a:avLst/>
                    </a:prstGeom>
                  </pic:spPr>
                </pic:pic>
              </a:graphicData>
            </a:graphic>
            <wp14:sizeRelH relativeFrom="page">
              <wp14:pctWidth>0</wp14:pctWidth>
            </wp14:sizeRelH>
            <wp14:sizeRelV relativeFrom="page">
              <wp14:pctHeight>0</wp14:pctHeight>
            </wp14:sizeRelV>
          </wp:anchor>
        </w:drawing>
      </w:r>
      <w:r w:rsidRPr="002A673B">
        <w:rPr>
          <w:rFonts w:ascii="Arial" w:hAnsi="Arial" w:cs="Arial"/>
          <w:b/>
          <w:bCs/>
          <w:color w:val="0070C0"/>
          <w:sz w:val="64"/>
          <w:szCs w:val="64"/>
        </w:rPr>
        <w:t>2025-2026</w:t>
      </w:r>
    </w:p>
    <w:p w14:paraId="0226A083" w14:textId="53914842" w:rsidR="00831F77" w:rsidRDefault="00831F77"/>
    <w:p w14:paraId="55954DB9" w14:textId="47D773E5" w:rsidR="00831F77" w:rsidRDefault="00831F77"/>
    <w:p w14:paraId="5D5A3DE9" w14:textId="7852AA06" w:rsidR="00831F77" w:rsidRDefault="00831F77"/>
    <w:p w14:paraId="01AAF1C1" w14:textId="0498294B" w:rsidR="00831F77" w:rsidRDefault="00831F77"/>
    <w:p w14:paraId="7B3994EB" w14:textId="5712C872" w:rsidR="00831F77" w:rsidRDefault="00831F77"/>
    <w:p w14:paraId="541E9325" w14:textId="3F1372C4" w:rsidR="00831F77" w:rsidRDefault="00831F77"/>
    <w:p w14:paraId="7666C22C" w14:textId="77777777" w:rsidR="00831F77" w:rsidRDefault="00831F77"/>
    <w:p w14:paraId="694368DC" w14:textId="77777777" w:rsidR="00831F77" w:rsidRDefault="00831F77"/>
    <w:p w14:paraId="4A727509" w14:textId="77777777" w:rsidR="00831F77" w:rsidRDefault="00831F77"/>
    <w:p w14:paraId="4BB0F4D5" w14:textId="77777777" w:rsidR="00831F77" w:rsidRDefault="00831F77"/>
    <w:p w14:paraId="3ECCADF4" w14:textId="77777777" w:rsidR="00831F77" w:rsidRDefault="00831F77"/>
    <w:p w14:paraId="5007AE2C" w14:textId="77777777" w:rsidR="00831F77" w:rsidRDefault="00831F77"/>
    <w:p w14:paraId="2993E367" w14:textId="77777777" w:rsidR="00831F77" w:rsidRDefault="00831F77"/>
    <w:p w14:paraId="52D1503B" w14:textId="77777777" w:rsidR="00831F77" w:rsidRDefault="00831F77"/>
    <w:p w14:paraId="6C63A109" w14:textId="77777777" w:rsidR="00831F77" w:rsidRDefault="00831F77"/>
    <w:p w14:paraId="532105A3" w14:textId="77777777" w:rsidR="00831F77" w:rsidRDefault="00831F77"/>
    <w:p w14:paraId="6337266F" w14:textId="77777777" w:rsidR="00831F77" w:rsidRDefault="00831F77"/>
    <w:p w14:paraId="4F354047" w14:textId="77777777" w:rsidR="00831F77" w:rsidRDefault="00831F77"/>
    <w:p w14:paraId="3355BE7A" w14:textId="77777777" w:rsidR="00831F77" w:rsidRDefault="00831F77"/>
    <w:p w14:paraId="715166B6" w14:textId="77777777" w:rsidR="00831F77" w:rsidRDefault="00831F77"/>
    <w:p w14:paraId="1CF12F93" w14:textId="77777777" w:rsidR="00831F77" w:rsidRDefault="00831F77"/>
    <w:p w14:paraId="7B4A81F2" w14:textId="77777777" w:rsidR="00831F77" w:rsidRDefault="00831F77"/>
    <w:p w14:paraId="59F38BD5" w14:textId="77777777" w:rsidR="00831F77" w:rsidRDefault="00831F77"/>
    <w:p w14:paraId="0E4EB214" w14:textId="77777777" w:rsidR="002A673B" w:rsidRDefault="002A673B"/>
    <w:p w14:paraId="7DA53D7A" w14:textId="2E25A094" w:rsidR="00831F77" w:rsidRDefault="00831F77"/>
    <w:p w14:paraId="02E45F6B" w14:textId="1B0ABA7E" w:rsidR="00831F77" w:rsidRDefault="00831F77"/>
    <w:p w14:paraId="0410641A" w14:textId="748E24C1" w:rsidR="00831F77" w:rsidRPr="00BD083E" w:rsidRDefault="00831F77" w:rsidP="00831F77">
      <w:pPr>
        <w:spacing w:after="0" w:line="276" w:lineRule="auto"/>
        <w:jc w:val="center"/>
        <w:rPr>
          <w:rFonts w:ascii="Arial" w:hAnsi="Arial" w:cs="Arial"/>
          <w:sz w:val="20"/>
          <w:szCs w:val="20"/>
        </w:rPr>
      </w:pPr>
      <w:r w:rsidRPr="00465CD0">
        <w:rPr>
          <w:rFonts w:ascii="Bradley Hand" w:eastAsia="Times New Roman" w:hAnsi="Bradley Hand" w:cs="Arial"/>
          <w:b/>
          <w:bCs/>
          <w:noProof/>
          <w:sz w:val="72"/>
          <w:szCs w:val="72"/>
        </w:rPr>
        <w:drawing>
          <wp:anchor distT="0" distB="0" distL="114300" distR="114300" simplePos="0" relativeHeight="251660288" behindDoc="0" locked="0" layoutInCell="1" allowOverlap="1" wp14:anchorId="543667C1" wp14:editId="29E0671C">
            <wp:simplePos x="0" y="0"/>
            <wp:positionH relativeFrom="column">
              <wp:posOffset>6154765</wp:posOffset>
            </wp:positionH>
            <wp:positionV relativeFrom="paragraph">
              <wp:posOffset>4357</wp:posOffset>
            </wp:positionV>
            <wp:extent cx="581025" cy="710213"/>
            <wp:effectExtent l="0" t="0" r="0" b="0"/>
            <wp:wrapNone/>
            <wp:docPr id="1484155391" name="Picture 1484155391" descr="A blue shiel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 blue shield with red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1025" cy="710213"/>
                    </a:xfrm>
                    <a:prstGeom prst="rect">
                      <a:avLst/>
                    </a:prstGeom>
                  </pic:spPr>
                </pic:pic>
              </a:graphicData>
            </a:graphic>
            <wp14:sizeRelH relativeFrom="page">
              <wp14:pctWidth>0</wp14:pctWidth>
            </wp14:sizeRelH>
            <wp14:sizeRelV relativeFrom="page">
              <wp14:pctHeight>0</wp14:pctHeight>
            </wp14:sizeRelV>
          </wp:anchor>
        </w:drawing>
      </w:r>
      <w:r w:rsidRPr="005C1180">
        <w:rPr>
          <w:rFonts w:ascii="Arial" w:hAnsi="Arial" w:cs="Arial"/>
          <w:noProof/>
          <w:sz w:val="72"/>
          <w:szCs w:val="72"/>
          <w:lang w:eastAsia="en-GB"/>
        </w:rPr>
        <w:drawing>
          <wp:anchor distT="0" distB="0" distL="114300" distR="114300" simplePos="0" relativeHeight="251659264" behindDoc="0" locked="0" layoutInCell="1" allowOverlap="1" wp14:anchorId="5199AD11" wp14:editId="05F33DFE">
            <wp:simplePos x="0" y="0"/>
            <wp:positionH relativeFrom="margin">
              <wp:posOffset>-175846</wp:posOffset>
            </wp:positionH>
            <wp:positionV relativeFrom="paragraph">
              <wp:posOffset>-275394</wp:posOffset>
            </wp:positionV>
            <wp:extent cx="716915" cy="433705"/>
            <wp:effectExtent l="0" t="0" r="6985" b="4445"/>
            <wp:wrapSquare wrapText="bothSides"/>
            <wp:docPr id="198838374" name="Picture 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374" name="Picture 6" descr="A blue and white logo&#10;&#10;Description automatically generated"/>
                    <pic:cNvPicPr>
                      <a:picLocks noChangeAspect="1" noChangeArrowheads="1"/>
                    </pic:cNvPicPr>
                  </pic:nvPicPr>
                  <pic:blipFill>
                    <a:blip r:embed="rId6" cstate="print"/>
                    <a:srcRect/>
                    <a:stretch>
                      <a:fillRect/>
                    </a:stretch>
                  </pic:blipFill>
                  <pic:spPr bwMode="auto">
                    <a:xfrm rot="-21600000">
                      <a:off x="0" y="0"/>
                      <a:ext cx="716915" cy="433705"/>
                    </a:xfrm>
                    <a:prstGeom prst="rect">
                      <a:avLst/>
                    </a:prstGeom>
                    <a:noFill/>
                  </pic:spPr>
                </pic:pic>
              </a:graphicData>
            </a:graphic>
            <wp14:sizeRelH relativeFrom="margin">
              <wp14:pctWidth>0</wp14:pctWidth>
            </wp14:sizeRelH>
            <wp14:sizeRelV relativeFrom="margin">
              <wp14:pctHeight>0</wp14:pctHeight>
            </wp14:sizeRelV>
          </wp:anchor>
        </w:drawing>
      </w:r>
      <w:r w:rsidRPr="00BD083E">
        <w:rPr>
          <w:rFonts w:ascii="Arial" w:hAnsi="Arial" w:cs="Arial"/>
          <w:b/>
          <w:sz w:val="20"/>
          <w:szCs w:val="20"/>
        </w:rPr>
        <w:t>Education Resources</w:t>
      </w:r>
    </w:p>
    <w:p w14:paraId="03DCDB18" w14:textId="77777777" w:rsidR="00831F77" w:rsidRPr="00BD083E" w:rsidRDefault="00831F77" w:rsidP="00831F77">
      <w:pPr>
        <w:spacing w:after="0" w:line="276" w:lineRule="auto"/>
        <w:jc w:val="center"/>
        <w:rPr>
          <w:rFonts w:ascii="Arial" w:hAnsi="Arial" w:cs="Arial"/>
          <w:sz w:val="20"/>
          <w:szCs w:val="20"/>
        </w:rPr>
      </w:pPr>
      <w:r>
        <w:rPr>
          <w:rFonts w:ascii="Arial" w:hAnsi="Arial" w:cs="Arial"/>
          <w:b/>
          <w:sz w:val="20"/>
          <w:szCs w:val="20"/>
        </w:rPr>
        <w:t xml:space="preserve">                  </w:t>
      </w:r>
      <w:r w:rsidRPr="00BD083E">
        <w:rPr>
          <w:rFonts w:ascii="Arial" w:hAnsi="Arial" w:cs="Arial"/>
          <w:b/>
          <w:sz w:val="20"/>
          <w:szCs w:val="20"/>
        </w:rPr>
        <w:t>Curriculum and Quality Improvement Service</w:t>
      </w:r>
    </w:p>
    <w:p w14:paraId="4ACDCA2F" w14:textId="77777777" w:rsidR="00831F77" w:rsidRPr="00BD083E" w:rsidRDefault="00831F77" w:rsidP="00831F77">
      <w:pPr>
        <w:spacing w:after="0"/>
        <w:jc w:val="center"/>
        <w:rPr>
          <w:rFonts w:ascii="Arial" w:hAnsi="Arial" w:cs="Arial"/>
          <w:b/>
          <w:color w:val="0A2F41" w:themeColor="accent1" w:themeShade="80"/>
          <w:sz w:val="24"/>
          <w:szCs w:val="24"/>
        </w:rPr>
      </w:pPr>
      <w:r w:rsidRPr="00BD083E">
        <w:rPr>
          <w:rFonts w:ascii="Arial" w:hAnsi="Arial" w:cs="Arial"/>
          <w:b/>
          <w:color w:val="0A2F41" w:themeColor="accent1" w:themeShade="80"/>
          <w:sz w:val="24"/>
          <w:szCs w:val="24"/>
        </w:rPr>
        <w:t>School Improvement Plan and Standards and Quality 202</w:t>
      </w:r>
      <w:r>
        <w:rPr>
          <w:rFonts w:ascii="Arial" w:hAnsi="Arial" w:cs="Arial"/>
          <w:b/>
          <w:color w:val="0A2F41" w:themeColor="accent1" w:themeShade="80"/>
          <w:sz w:val="24"/>
          <w:szCs w:val="24"/>
        </w:rPr>
        <w:t>5</w:t>
      </w:r>
      <w:r w:rsidRPr="00BD083E">
        <w:rPr>
          <w:rFonts w:ascii="Arial" w:hAnsi="Arial" w:cs="Arial"/>
          <w:b/>
          <w:color w:val="0A2F41" w:themeColor="accent1" w:themeShade="80"/>
          <w:sz w:val="24"/>
          <w:szCs w:val="24"/>
        </w:rPr>
        <w:t>/2</w:t>
      </w:r>
      <w:r>
        <w:rPr>
          <w:rFonts w:ascii="Arial" w:hAnsi="Arial" w:cs="Arial"/>
          <w:b/>
          <w:color w:val="0A2F41" w:themeColor="accent1" w:themeShade="80"/>
          <w:sz w:val="24"/>
          <w:szCs w:val="24"/>
        </w:rPr>
        <w:t>6</w:t>
      </w:r>
    </w:p>
    <w:p w14:paraId="53D25C31" w14:textId="77777777" w:rsidR="00831F77" w:rsidRPr="00BD083E" w:rsidRDefault="00831F77" w:rsidP="00831F77">
      <w:pPr>
        <w:spacing w:after="0"/>
        <w:jc w:val="center"/>
        <w:rPr>
          <w:rFonts w:ascii="Arial" w:hAnsi="Arial" w:cs="Arial"/>
          <w:b/>
          <w:color w:val="000000" w:themeColor="text1"/>
          <w:sz w:val="24"/>
          <w:szCs w:val="24"/>
        </w:rPr>
      </w:pPr>
    </w:p>
    <w:p w14:paraId="4827ABF3" w14:textId="77777777" w:rsidR="00831F77" w:rsidRPr="00BD083E" w:rsidRDefault="00831F77" w:rsidP="00831F77">
      <w:pPr>
        <w:spacing w:after="0" w:line="276" w:lineRule="auto"/>
        <w:jc w:val="center"/>
        <w:rPr>
          <w:rFonts w:ascii="Arial" w:hAnsi="Arial" w:cs="Arial"/>
          <w:b/>
          <w:bCs/>
          <w:i/>
          <w:color w:val="002060"/>
          <w:sz w:val="24"/>
          <w:szCs w:val="24"/>
        </w:rPr>
      </w:pPr>
      <w:proofErr w:type="spellStart"/>
      <w:r>
        <w:rPr>
          <w:rFonts w:ascii="Arial" w:hAnsi="Arial" w:cs="Arial"/>
          <w:b/>
          <w:bCs/>
          <w:i/>
          <w:color w:val="002060"/>
          <w:sz w:val="24"/>
          <w:szCs w:val="24"/>
        </w:rPr>
        <w:t>Machanhill</w:t>
      </w:r>
      <w:proofErr w:type="spellEnd"/>
      <w:r>
        <w:rPr>
          <w:rFonts w:ascii="Arial" w:hAnsi="Arial" w:cs="Arial"/>
          <w:b/>
          <w:bCs/>
          <w:i/>
          <w:color w:val="002060"/>
          <w:sz w:val="24"/>
          <w:szCs w:val="24"/>
        </w:rPr>
        <w:t xml:space="preserve"> Primary School and Nursery Class</w:t>
      </w:r>
    </w:p>
    <w:p w14:paraId="34FC758D" w14:textId="77777777" w:rsidR="00831F77" w:rsidRPr="00BD083E" w:rsidRDefault="00831F77" w:rsidP="00831F77">
      <w:pPr>
        <w:spacing w:after="0" w:line="276" w:lineRule="auto"/>
        <w:jc w:val="center"/>
        <w:rPr>
          <w:rFonts w:ascii="Arial" w:hAnsi="Arial" w:cs="Arial"/>
          <w:b/>
          <w:bCs/>
          <w:i/>
          <w:color w:val="002060"/>
          <w:sz w:val="24"/>
          <w:szCs w:val="24"/>
        </w:rPr>
      </w:pPr>
      <w:r>
        <w:rPr>
          <w:rFonts w:ascii="Arial" w:hAnsi="Arial" w:cs="Arial"/>
          <w:b/>
          <w:bCs/>
          <w:i/>
          <w:color w:val="002060"/>
          <w:sz w:val="24"/>
          <w:szCs w:val="24"/>
        </w:rPr>
        <w:t>Larkhall</w:t>
      </w:r>
    </w:p>
    <w:p w14:paraId="409DE2BE" w14:textId="77777777" w:rsidR="00831F77" w:rsidRDefault="00831F77"/>
    <w:p w14:paraId="104790C7" w14:textId="77777777" w:rsidR="00831F77" w:rsidRPr="00EA5535" w:rsidRDefault="00831F77" w:rsidP="00831F77">
      <w:r w:rsidRPr="00EA5535">
        <w:t>Strategic Improvement Priorities</w:t>
      </w:r>
      <w:r>
        <w:t xml:space="preserve"> Plan</w:t>
      </w:r>
      <w:r w:rsidRPr="00EA5535">
        <w:t xml:space="preserve"> over 3</w:t>
      </w:r>
      <w:r>
        <w:t>-</w:t>
      </w:r>
      <w:r w:rsidRPr="00EA5535">
        <w:t xml:space="preserve">year cycle </w:t>
      </w:r>
      <w:r w:rsidRPr="00EA5535">
        <w:tab/>
      </w:r>
      <w:r>
        <w:tab/>
      </w:r>
      <w:r w:rsidRPr="00EA5535">
        <w:t xml:space="preserve">Timescale: </w:t>
      </w:r>
      <w:r>
        <w:t>2023-2026</w:t>
      </w:r>
    </w:p>
    <w:tbl>
      <w:tblPr>
        <w:tblStyle w:val="TableGrid"/>
        <w:tblpPr w:leftFromText="180" w:rightFromText="180" w:vertAnchor="text" w:tblpY="168"/>
        <w:tblW w:w="10297" w:type="dxa"/>
        <w:tblLook w:val="04A0" w:firstRow="1" w:lastRow="0" w:firstColumn="1" w:lastColumn="0" w:noHBand="0" w:noVBand="1"/>
      </w:tblPr>
      <w:tblGrid>
        <w:gridCol w:w="1316"/>
        <w:gridCol w:w="2998"/>
        <w:gridCol w:w="2994"/>
        <w:gridCol w:w="2989"/>
      </w:tblGrid>
      <w:tr w:rsidR="00831F77" w:rsidRPr="009A136C" w14:paraId="2032505E" w14:textId="77777777" w:rsidTr="006F2604">
        <w:trPr>
          <w:trHeight w:val="416"/>
        </w:trPr>
        <w:tc>
          <w:tcPr>
            <w:tcW w:w="1316" w:type="dxa"/>
            <w:shd w:val="clear" w:color="auto" w:fill="C1E4F5" w:themeFill="accent1" w:themeFillTint="33"/>
          </w:tcPr>
          <w:p w14:paraId="2489D4B9" w14:textId="77777777" w:rsidR="00831F77" w:rsidRPr="00EA5535" w:rsidRDefault="00831F77" w:rsidP="006F2604">
            <w:pPr>
              <w:spacing w:line="276" w:lineRule="auto"/>
              <w:jc w:val="center"/>
              <w:rPr>
                <w:rFonts w:ascii="Arial" w:hAnsi="Arial" w:cs="Arial"/>
                <w:color w:val="000000" w:themeColor="text1"/>
                <w:sz w:val="18"/>
                <w:szCs w:val="18"/>
                <w:highlight w:val="yellow"/>
              </w:rPr>
            </w:pPr>
            <w:r w:rsidRPr="00EA5535">
              <w:rPr>
                <w:rFonts w:ascii="Arial" w:hAnsi="Arial" w:cs="Arial"/>
                <w:color w:val="000000" w:themeColor="text1"/>
                <w:sz w:val="18"/>
                <w:szCs w:val="18"/>
              </w:rPr>
              <w:t>Strategic Priority</w:t>
            </w:r>
          </w:p>
        </w:tc>
        <w:tc>
          <w:tcPr>
            <w:tcW w:w="2998" w:type="dxa"/>
            <w:shd w:val="clear" w:color="auto" w:fill="C1E4F5" w:themeFill="accent1" w:themeFillTint="33"/>
          </w:tcPr>
          <w:p w14:paraId="56B27A0C" w14:textId="77777777" w:rsidR="00831F77" w:rsidRPr="00EA5535" w:rsidRDefault="00831F77" w:rsidP="006F2604">
            <w:pPr>
              <w:spacing w:line="276" w:lineRule="auto"/>
              <w:jc w:val="center"/>
              <w:rPr>
                <w:rFonts w:ascii="Arial" w:hAnsi="Arial" w:cs="Arial"/>
                <w:sz w:val="18"/>
                <w:szCs w:val="18"/>
              </w:rPr>
            </w:pPr>
            <w:r w:rsidRPr="00EA5535">
              <w:rPr>
                <w:rFonts w:ascii="Arial" w:hAnsi="Arial" w:cs="Arial"/>
                <w:color w:val="000000" w:themeColor="text1"/>
                <w:sz w:val="18"/>
                <w:szCs w:val="18"/>
                <w:highlight w:val="yellow"/>
              </w:rPr>
              <w:t xml:space="preserve">Year 1 </w:t>
            </w:r>
          </w:p>
        </w:tc>
        <w:tc>
          <w:tcPr>
            <w:tcW w:w="2994" w:type="dxa"/>
            <w:shd w:val="clear" w:color="auto" w:fill="C1E4F5" w:themeFill="accent1" w:themeFillTint="33"/>
          </w:tcPr>
          <w:p w14:paraId="18010B15" w14:textId="77777777" w:rsidR="00831F77" w:rsidRPr="00EA5535" w:rsidRDefault="00831F77" w:rsidP="006F2604">
            <w:pPr>
              <w:spacing w:line="276" w:lineRule="auto"/>
              <w:jc w:val="center"/>
              <w:rPr>
                <w:rFonts w:ascii="Arial" w:hAnsi="Arial" w:cs="Arial"/>
                <w:sz w:val="18"/>
                <w:szCs w:val="18"/>
              </w:rPr>
            </w:pPr>
            <w:r w:rsidRPr="00EA5535">
              <w:rPr>
                <w:rFonts w:ascii="Arial" w:hAnsi="Arial" w:cs="Arial"/>
                <w:color w:val="000000" w:themeColor="text1"/>
                <w:sz w:val="18"/>
                <w:szCs w:val="18"/>
                <w:highlight w:val="green"/>
              </w:rPr>
              <w:t>Year 2</w:t>
            </w:r>
          </w:p>
        </w:tc>
        <w:tc>
          <w:tcPr>
            <w:tcW w:w="2989" w:type="dxa"/>
            <w:shd w:val="clear" w:color="auto" w:fill="C1E4F5" w:themeFill="accent1" w:themeFillTint="33"/>
          </w:tcPr>
          <w:p w14:paraId="7B12ED9B" w14:textId="77777777" w:rsidR="00831F77" w:rsidRPr="00EA5535" w:rsidRDefault="00831F77" w:rsidP="006F2604">
            <w:pPr>
              <w:spacing w:line="276" w:lineRule="auto"/>
              <w:jc w:val="center"/>
              <w:rPr>
                <w:rFonts w:ascii="Arial" w:hAnsi="Arial" w:cs="Arial"/>
                <w:sz w:val="18"/>
                <w:szCs w:val="18"/>
              </w:rPr>
            </w:pPr>
            <w:r w:rsidRPr="00EA5535">
              <w:rPr>
                <w:rFonts w:ascii="Arial" w:hAnsi="Arial" w:cs="Arial"/>
                <w:color w:val="000000" w:themeColor="text1"/>
                <w:sz w:val="18"/>
                <w:szCs w:val="18"/>
                <w:highlight w:val="cyan"/>
              </w:rPr>
              <w:t xml:space="preserve">Year 3 </w:t>
            </w:r>
          </w:p>
        </w:tc>
      </w:tr>
      <w:tr w:rsidR="00831F77" w:rsidRPr="009A136C" w14:paraId="12A55C76" w14:textId="77777777" w:rsidTr="006F2604">
        <w:trPr>
          <w:trHeight w:val="521"/>
        </w:trPr>
        <w:tc>
          <w:tcPr>
            <w:tcW w:w="1316" w:type="dxa"/>
          </w:tcPr>
          <w:p w14:paraId="4541DFC5" w14:textId="77777777" w:rsidR="00831F77" w:rsidRDefault="00831F77" w:rsidP="006F2604">
            <w:pPr>
              <w:rPr>
                <w:rFonts w:ascii="Arial" w:hAnsi="Arial" w:cs="Arial"/>
                <w:bCs/>
                <w:color w:val="000000" w:themeColor="text1"/>
                <w:sz w:val="20"/>
                <w:szCs w:val="20"/>
              </w:rPr>
            </w:pPr>
            <w:r w:rsidRPr="009A136C">
              <w:rPr>
                <w:rFonts w:ascii="Arial" w:hAnsi="Arial" w:cs="Arial"/>
                <w:bCs/>
                <w:color w:val="000000" w:themeColor="text1"/>
                <w:sz w:val="20"/>
                <w:szCs w:val="20"/>
              </w:rPr>
              <w:t>1.</w:t>
            </w:r>
          </w:p>
          <w:p w14:paraId="0B325632" w14:textId="77777777" w:rsidR="00831F77" w:rsidRPr="009A136C" w:rsidRDefault="00831F77" w:rsidP="006F2604">
            <w:pPr>
              <w:rPr>
                <w:rFonts w:ascii="Arial" w:hAnsi="Arial" w:cs="Arial"/>
                <w:bCs/>
                <w:color w:val="000000" w:themeColor="text1"/>
                <w:sz w:val="20"/>
                <w:szCs w:val="20"/>
              </w:rPr>
            </w:pPr>
            <w:r>
              <w:rPr>
                <w:rFonts w:ascii="Arial" w:hAnsi="Arial" w:cs="Arial"/>
                <w:bCs/>
                <w:color w:val="000000" w:themeColor="text1"/>
                <w:sz w:val="20"/>
                <w:szCs w:val="20"/>
              </w:rPr>
              <w:t>(Curriculum)</w:t>
            </w:r>
          </w:p>
        </w:tc>
        <w:tc>
          <w:tcPr>
            <w:tcW w:w="2998" w:type="dxa"/>
          </w:tcPr>
          <w:p w14:paraId="25217689" w14:textId="77777777" w:rsidR="00831F77" w:rsidRPr="00EA5535" w:rsidRDefault="00831F77" w:rsidP="006F2604">
            <w:pPr>
              <w:rPr>
                <w:rFonts w:ascii="Arial" w:hAnsi="Arial" w:cs="Arial"/>
                <w:bCs/>
                <w:i/>
                <w:iCs/>
                <w:color w:val="000000" w:themeColor="text1"/>
                <w:sz w:val="18"/>
                <w:szCs w:val="18"/>
              </w:rPr>
            </w:pPr>
            <w:r>
              <w:rPr>
                <w:rFonts w:ascii="Arial" w:hAnsi="Arial" w:cs="Arial"/>
                <w:bCs/>
                <w:i/>
                <w:iCs/>
                <w:color w:val="000000" w:themeColor="text1"/>
                <w:sz w:val="18"/>
                <w:szCs w:val="18"/>
              </w:rPr>
              <w:t>Use pupil, parent, and staff voice to review and implement new school vision, values and curriculum rationale.</w:t>
            </w:r>
          </w:p>
        </w:tc>
        <w:tc>
          <w:tcPr>
            <w:tcW w:w="2994" w:type="dxa"/>
          </w:tcPr>
          <w:p w14:paraId="0FCD2C5B" w14:textId="77777777" w:rsidR="00831F77" w:rsidRPr="009A136C" w:rsidRDefault="00831F77" w:rsidP="006F2604">
            <w:pPr>
              <w:rPr>
                <w:rFonts w:ascii="Arial" w:hAnsi="Arial" w:cs="Arial"/>
                <w:bCs/>
                <w:color w:val="000000" w:themeColor="text1"/>
                <w:sz w:val="20"/>
                <w:szCs w:val="20"/>
              </w:rPr>
            </w:pPr>
            <w:r>
              <w:rPr>
                <w:rFonts w:ascii="Arial" w:hAnsi="Arial" w:cs="Arial"/>
                <w:bCs/>
                <w:i/>
                <w:iCs/>
                <w:color w:val="000000" w:themeColor="text1"/>
                <w:sz w:val="18"/>
                <w:szCs w:val="18"/>
              </w:rPr>
              <w:t xml:space="preserve">Develop, resource and implement </w:t>
            </w:r>
            <w:r w:rsidRPr="00856AC4">
              <w:rPr>
                <w:rFonts w:ascii="Arial" w:hAnsi="Arial" w:cs="Arial"/>
                <w:bCs/>
                <w:i/>
                <w:iCs/>
                <w:color w:val="000000" w:themeColor="text1"/>
                <w:sz w:val="18"/>
                <w:szCs w:val="18"/>
              </w:rPr>
              <w:t>progression</w:t>
            </w:r>
            <w:r>
              <w:rPr>
                <w:rFonts w:ascii="Arial" w:hAnsi="Arial" w:cs="Arial"/>
                <w:bCs/>
                <w:i/>
                <w:iCs/>
                <w:color w:val="000000" w:themeColor="text1"/>
                <w:sz w:val="18"/>
                <w:szCs w:val="18"/>
              </w:rPr>
              <w:t xml:space="preserve"> planners </w:t>
            </w:r>
            <w:r w:rsidRPr="00856AC4">
              <w:rPr>
                <w:rFonts w:ascii="Arial" w:hAnsi="Arial" w:cs="Arial"/>
                <w:bCs/>
                <w:i/>
                <w:iCs/>
                <w:color w:val="000000" w:themeColor="text1"/>
                <w:sz w:val="18"/>
                <w:szCs w:val="18"/>
              </w:rPr>
              <w:t xml:space="preserve">across all levels </w:t>
            </w:r>
            <w:r>
              <w:rPr>
                <w:rFonts w:ascii="Arial" w:hAnsi="Arial" w:cs="Arial"/>
                <w:bCs/>
                <w:i/>
                <w:iCs/>
                <w:color w:val="000000" w:themeColor="text1"/>
                <w:sz w:val="18"/>
                <w:szCs w:val="18"/>
              </w:rPr>
              <w:t>in, science, Exp Arts, and RE</w:t>
            </w:r>
          </w:p>
        </w:tc>
        <w:tc>
          <w:tcPr>
            <w:tcW w:w="2989" w:type="dxa"/>
          </w:tcPr>
          <w:p w14:paraId="4D2B5694" w14:textId="77777777" w:rsidR="00831F77" w:rsidRPr="004A0B90" w:rsidRDefault="00831F77" w:rsidP="006F2604">
            <w:pPr>
              <w:spacing w:after="200"/>
              <w:rPr>
                <w:rFonts w:ascii="Arial" w:hAnsi="Arial" w:cs="Arial"/>
                <w:i/>
                <w:iCs/>
                <w:color w:val="156082" w:themeColor="accent1"/>
                <w:sz w:val="20"/>
                <w:szCs w:val="20"/>
              </w:rPr>
            </w:pPr>
            <w:r w:rsidRPr="78E4CE0B">
              <w:rPr>
                <w:rFonts w:ascii="Arial" w:hAnsi="Arial" w:cs="Arial"/>
                <w:i/>
                <w:iCs/>
                <w:color w:val="156082" w:themeColor="accent1"/>
                <w:sz w:val="20"/>
                <w:szCs w:val="20"/>
              </w:rPr>
              <w:t xml:space="preserve">Develop and begin to resource planners across all levels in Technologies and Social Studies to inform IDL planning that incorporate the SLC skills framework across all stages.  </w:t>
            </w:r>
          </w:p>
        </w:tc>
      </w:tr>
      <w:tr w:rsidR="00831F77" w:rsidRPr="009A136C" w14:paraId="1E5D53E6" w14:textId="77777777" w:rsidTr="006F2604">
        <w:trPr>
          <w:trHeight w:val="521"/>
        </w:trPr>
        <w:tc>
          <w:tcPr>
            <w:tcW w:w="1316" w:type="dxa"/>
          </w:tcPr>
          <w:p w14:paraId="6CD8D589" w14:textId="77777777" w:rsidR="00831F77" w:rsidRDefault="00831F77" w:rsidP="006F2604">
            <w:pPr>
              <w:rPr>
                <w:rFonts w:ascii="Arial" w:hAnsi="Arial" w:cs="Arial"/>
                <w:bCs/>
                <w:color w:val="000000" w:themeColor="text1"/>
                <w:sz w:val="20"/>
                <w:szCs w:val="20"/>
              </w:rPr>
            </w:pPr>
            <w:r w:rsidRPr="009A136C">
              <w:rPr>
                <w:rFonts w:ascii="Arial" w:hAnsi="Arial" w:cs="Arial"/>
                <w:bCs/>
                <w:color w:val="000000" w:themeColor="text1"/>
                <w:sz w:val="20"/>
                <w:szCs w:val="20"/>
              </w:rPr>
              <w:t>2.</w:t>
            </w:r>
          </w:p>
          <w:p w14:paraId="5584CB39" w14:textId="77777777" w:rsidR="00831F77" w:rsidRPr="009A136C" w:rsidRDefault="00831F77" w:rsidP="006F2604">
            <w:pPr>
              <w:rPr>
                <w:rFonts w:ascii="Arial" w:hAnsi="Arial" w:cs="Arial"/>
                <w:bCs/>
                <w:color w:val="000000" w:themeColor="text1"/>
                <w:sz w:val="20"/>
                <w:szCs w:val="20"/>
              </w:rPr>
            </w:pPr>
            <w:r>
              <w:rPr>
                <w:rFonts w:ascii="Arial" w:hAnsi="Arial" w:cs="Arial"/>
                <w:bCs/>
                <w:color w:val="000000" w:themeColor="text1"/>
                <w:sz w:val="20"/>
                <w:szCs w:val="20"/>
              </w:rPr>
              <w:t>(Pedagogy)</w:t>
            </w:r>
          </w:p>
        </w:tc>
        <w:tc>
          <w:tcPr>
            <w:tcW w:w="2998" w:type="dxa"/>
          </w:tcPr>
          <w:p w14:paraId="62753D9F" w14:textId="77777777" w:rsidR="00831F77" w:rsidRPr="009A136C" w:rsidRDefault="00831F77" w:rsidP="006F2604">
            <w:pPr>
              <w:pStyle w:val="ListParagraph"/>
              <w:ind w:left="0"/>
              <w:rPr>
                <w:rFonts w:ascii="Arial" w:hAnsi="Arial" w:cs="Arial"/>
                <w:bCs/>
                <w:color w:val="000000" w:themeColor="text1"/>
                <w:sz w:val="20"/>
                <w:szCs w:val="20"/>
              </w:rPr>
            </w:pPr>
            <w:r>
              <w:rPr>
                <w:rFonts w:ascii="Arial" w:hAnsi="Arial" w:cs="Arial"/>
                <w:bCs/>
                <w:i/>
                <w:iCs/>
                <w:color w:val="000000" w:themeColor="text1"/>
                <w:sz w:val="18"/>
                <w:szCs w:val="18"/>
              </w:rPr>
              <w:t>Play based pedagogy developing beyond early level with experiences for all children at first level.</w:t>
            </w:r>
          </w:p>
        </w:tc>
        <w:tc>
          <w:tcPr>
            <w:tcW w:w="2994" w:type="dxa"/>
          </w:tcPr>
          <w:p w14:paraId="46C9D687" w14:textId="77777777" w:rsidR="00831F77" w:rsidRPr="009A136C" w:rsidRDefault="00831F77" w:rsidP="006F2604">
            <w:pPr>
              <w:rPr>
                <w:rFonts w:ascii="Arial" w:hAnsi="Arial" w:cs="Arial"/>
                <w:bCs/>
                <w:color w:val="000000" w:themeColor="text1"/>
                <w:sz w:val="20"/>
                <w:szCs w:val="20"/>
              </w:rPr>
            </w:pPr>
            <w:r>
              <w:rPr>
                <w:rFonts w:ascii="Arial" w:hAnsi="Arial" w:cs="Arial"/>
                <w:bCs/>
                <w:i/>
                <w:iCs/>
                <w:color w:val="000000" w:themeColor="text1"/>
                <w:sz w:val="18"/>
                <w:szCs w:val="18"/>
              </w:rPr>
              <w:t xml:space="preserve">Continue Play based pedagogy embedding in early and first level. </w:t>
            </w:r>
            <w:r w:rsidRPr="00856AC4">
              <w:rPr>
                <w:rFonts w:ascii="Arial" w:hAnsi="Arial" w:cs="Arial"/>
                <w:bCs/>
                <w:i/>
                <w:iCs/>
                <w:color w:val="000000" w:themeColor="text1"/>
                <w:sz w:val="18"/>
                <w:szCs w:val="18"/>
              </w:rPr>
              <w:t xml:space="preserve">Develop enquiry-based learning in </w:t>
            </w:r>
            <w:r>
              <w:rPr>
                <w:rFonts w:ascii="Arial" w:hAnsi="Arial" w:cs="Arial"/>
                <w:bCs/>
                <w:i/>
                <w:iCs/>
                <w:color w:val="000000" w:themeColor="text1"/>
                <w:sz w:val="18"/>
                <w:szCs w:val="18"/>
              </w:rPr>
              <w:t xml:space="preserve">at second level to ensure consistency of approach to pedagogy at all </w:t>
            </w:r>
            <w:proofErr w:type="gramStart"/>
            <w:r>
              <w:rPr>
                <w:rFonts w:ascii="Arial" w:hAnsi="Arial" w:cs="Arial"/>
                <w:bCs/>
                <w:i/>
                <w:iCs/>
                <w:color w:val="000000" w:themeColor="text1"/>
                <w:sz w:val="18"/>
                <w:szCs w:val="18"/>
              </w:rPr>
              <w:t>stages.(</w:t>
            </w:r>
            <w:proofErr w:type="gramEnd"/>
            <w:r>
              <w:rPr>
                <w:rFonts w:ascii="Arial" w:hAnsi="Arial" w:cs="Arial"/>
                <w:bCs/>
                <w:i/>
                <w:iCs/>
                <w:color w:val="000000" w:themeColor="text1"/>
                <w:sz w:val="18"/>
                <w:szCs w:val="18"/>
              </w:rPr>
              <w:t>STEM and sustainability)</w:t>
            </w:r>
          </w:p>
        </w:tc>
        <w:tc>
          <w:tcPr>
            <w:tcW w:w="2989" w:type="dxa"/>
          </w:tcPr>
          <w:p w14:paraId="4837C3BF" w14:textId="77777777" w:rsidR="00831F77" w:rsidRPr="009D6615" w:rsidRDefault="00831F77" w:rsidP="006F2604">
            <w:pPr>
              <w:spacing w:after="200"/>
              <w:rPr>
                <w:rFonts w:ascii="Arial" w:hAnsi="Arial" w:cs="Arial"/>
                <w:i/>
                <w:iCs/>
                <w:color w:val="0070C0"/>
                <w:sz w:val="20"/>
                <w:szCs w:val="20"/>
              </w:rPr>
            </w:pPr>
            <w:r w:rsidRPr="78E4CE0B">
              <w:rPr>
                <w:rFonts w:ascii="Arial" w:hAnsi="Arial" w:cs="Arial"/>
                <w:i/>
                <w:iCs/>
                <w:color w:val="0070C0"/>
                <w:sz w:val="20"/>
                <w:szCs w:val="20"/>
              </w:rPr>
              <w:t>Implement an active approach to improve literacy and numeracy attainment and introduce a play-based enquiry approach to improve engagement in all other</w:t>
            </w:r>
            <w:r>
              <w:rPr>
                <w:rFonts w:ascii="Arial" w:hAnsi="Arial" w:cs="Arial"/>
                <w:i/>
                <w:iCs/>
                <w:color w:val="0070C0"/>
                <w:sz w:val="20"/>
                <w:szCs w:val="20"/>
              </w:rPr>
              <w:t xml:space="preserve"> areas</w:t>
            </w:r>
            <w:r w:rsidRPr="78E4CE0B">
              <w:rPr>
                <w:rFonts w:ascii="Arial" w:hAnsi="Arial" w:cs="Arial"/>
                <w:i/>
                <w:iCs/>
                <w:color w:val="0070C0"/>
                <w:sz w:val="20"/>
                <w:szCs w:val="20"/>
              </w:rPr>
              <w:t xml:space="preserve"> of the curriculum.</w:t>
            </w:r>
          </w:p>
        </w:tc>
      </w:tr>
      <w:tr w:rsidR="00831F77" w:rsidRPr="009A136C" w14:paraId="6FD265E2" w14:textId="77777777" w:rsidTr="006F2604">
        <w:trPr>
          <w:trHeight w:val="521"/>
        </w:trPr>
        <w:tc>
          <w:tcPr>
            <w:tcW w:w="1316" w:type="dxa"/>
          </w:tcPr>
          <w:p w14:paraId="7D686C67" w14:textId="77777777" w:rsidR="00831F77" w:rsidRDefault="00831F77" w:rsidP="006F2604">
            <w:pPr>
              <w:rPr>
                <w:rFonts w:ascii="Arial" w:hAnsi="Arial" w:cs="Arial"/>
                <w:bCs/>
                <w:color w:val="000000" w:themeColor="text1"/>
                <w:sz w:val="20"/>
                <w:szCs w:val="20"/>
              </w:rPr>
            </w:pPr>
            <w:r w:rsidRPr="009A136C">
              <w:rPr>
                <w:rFonts w:ascii="Arial" w:hAnsi="Arial" w:cs="Arial"/>
                <w:bCs/>
                <w:color w:val="000000" w:themeColor="text1"/>
                <w:sz w:val="20"/>
                <w:szCs w:val="20"/>
              </w:rPr>
              <w:t>3.</w:t>
            </w:r>
          </w:p>
          <w:p w14:paraId="2A13A10F" w14:textId="77777777" w:rsidR="00831F77" w:rsidRPr="009A136C" w:rsidRDefault="00831F77" w:rsidP="006F2604">
            <w:pPr>
              <w:rPr>
                <w:rFonts w:ascii="Arial" w:hAnsi="Arial" w:cs="Arial"/>
                <w:bCs/>
                <w:color w:val="000000" w:themeColor="text1"/>
                <w:sz w:val="20"/>
                <w:szCs w:val="20"/>
              </w:rPr>
            </w:pPr>
            <w:r>
              <w:rPr>
                <w:rFonts w:ascii="Arial" w:hAnsi="Arial" w:cs="Arial"/>
                <w:bCs/>
                <w:color w:val="000000" w:themeColor="text1"/>
                <w:sz w:val="20"/>
                <w:szCs w:val="20"/>
              </w:rPr>
              <w:t>(H&amp;WB)</w:t>
            </w:r>
          </w:p>
        </w:tc>
        <w:tc>
          <w:tcPr>
            <w:tcW w:w="2998" w:type="dxa"/>
          </w:tcPr>
          <w:p w14:paraId="4E1676D1" w14:textId="77777777" w:rsidR="00831F77" w:rsidRPr="009A136C" w:rsidRDefault="00831F77" w:rsidP="006F2604">
            <w:pPr>
              <w:pStyle w:val="ListParagraph"/>
              <w:ind w:left="0"/>
              <w:rPr>
                <w:rFonts w:ascii="Arial" w:hAnsi="Arial" w:cs="Arial"/>
                <w:bCs/>
                <w:color w:val="000000" w:themeColor="text1"/>
                <w:sz w:val="20"/>
                <w:szCs w:val="20"/>
              </w:rPr>
            </w:pPr>
            <w:r>
              <w:rPr>
                <w:rFonts w:ascii="Arial" w:hAnsi="Arial" w:cs="Arial"/>
                <w:bCs/>
                <w:i/>
                <w:iCs/>
                <w:color w:val="000000" w:themeColor="text1"/>
                <w:sz w:val="18"/>
                <w:szCs w:val="18"/>
              </w:rPr>
              <w:t>Introduce SULP to support social communication and improve the engagement and wellbeing of children through parental engagement activities.</w:t>
            </w:r>
          </w:p>
        </w:tc>
        <w:tc>
          <w:tcPr>
            <w:tcW w:w="2994" w:type="dxa"/>
          </w:tcPr>
          <w:p w14:paraId="4ED91CDF" w14:textId="77777777" w:rsidR="00831F77" w:rsidRPr="009A136C" w:rsidRDefault="00831F77" w:rsidP="006F2604">
            <w:pPr>
              <w:rPr>
                <w:rFonts w:ascii="Arial" w:hAnsi="Arial" w:cs="Arial"/>
                <w:bCs/>
                <w:color w:val="000000" w:themeColor="text1"/>
                <w:sz w:val="20"/>
                <w:szCs w:val="20"/>
              </w:rPr>
            </w:pPr>
            <w:r>
              <w:rPr>
                <w:rFonts w:ascii="Arial" w:hAnsi="Arial" w:cs="Arial"/>
                <w:bCs/>
                <w:i/>
                <w:iCs/>
                <w:color w:val="000000" w:themeColor="text1"/>
                <w:sz w:val="18"/>
                <w:szCs w:val="18"/>
              </w:rPr>
              <w:t xml:space="preserve">Use the vision and values to Improve wellbeing for everyone through consistency of approach in using nurturing principles and attachment pledges within the </w:t>
            </w:r>
            <w:proofErr w:type="gramStart"/>
            <w:r>
              <w:rPr>
                <w:rFonts w:ascii="Arial" w:hAnsi="Arial" w:cs="Arial"/>
                <w:bCs/>
                <w:i/>
                <w:iCs/>
                <w:color w:val="000000" w:themeColor="text1"/>
                <w:sz w:val="18"/>
                <w:szCs w:val="18"/>
              </w:rPr>
              <w:t>classroom..</w:t>
            </w:r>
            <w:proofErr w:type="gramEnd"/>
          </w:p>
        </w:tc>
        <w:tc>
          <w:tcPr>
            <w:tcW w:w="2989" w:type="dxa"/>
          </w:tcPr>
          <w:p w14:paraId="7A3574E5" w14:textId="77777777" w:rsidR="00831F77" w:rsidRPr="0090115C" w:rsidRDefault="00831F77" w:rsidP="006F2604">
            <w:pPr>
              <w:rPr>
                <w:rFonts w:ascii="Arial" w:hAnsi="Arial" w:cs="Arial"/>
                <w:i/>
                <w:iCs/>
                <w:color w:val="0070C0"/>
                <w:sz w:val="20"/>
                <w:szCs w:val="20"/>
              </w:rPr>
            </w:pPr>
            <w:r w:rsidRPr="78E4CE0B">
              <w:rPr>
                <w:rFonts w:ascii="Arial" w:hAnsi="Arial" w:cs="Arial"/>
                <w:i/>
                <w:iCs/>
                <w:color w:val="0070C0"/>
                <w:sz w:val="20"/>
                <w:szCs w:val="20"/>
              </w:rPr>
              <w:t>Empowering pupils to have a greater leadership role across the school where positive relationships are fostered between all stakeholders.</w:t>
            </w:r>
          </w:p>
        </w:tc>
      </w:tr>
      <w:tr w:rsidR="00831F77" w:rsidRPr="009A136C" w14:paraId="754857E2" w14:textId="77777777" w:rsidTr="006F2604">
        <w:trPr>
          <w:trHeight w:val="714"/>
        </w:trPr>
        <w:tc>
          <w:tcPr>
            <w:tcW w:w="1316" w:type="dxa"/>
          </w:tcPr>
          <w:p w14:paraId="759B7021" w14:textId="77777777" w:rsidR="00831F77" w:rsidRDefault="00831F77" w:rsidP="006F2604">
            <w:pPr>
              <w:rPr>
                <w:rFonts w:ascii="Arial" w:hAnsi="Arial" w:cs="Arial"/>
                <w:bCs/>
                <w:color w:val="000000" w:themeColor="text1"/>
                <w:sz w:val="20"/>
                <w:szCs w:val="20"/>
              </w:rPr>
            </w:pPr>
            <w:r>
              <w:rPr>
                <w:rFonts w:ascii="Arial" w:hAnsi="Arial" w:cs="Arial"/>
                <w:bCs/>
                <w:color w:val="000000" w:themeColor="text1"/>
                <w:sz w:val="20"/>
                <w:szCs w:val="20"/>
              </w:rPr>
              <w:t>4.</w:t>
            </w:r>
          </w:p>
          <w:p w14:paraId="6729AAE1" w14:textId="77777777" w:rsidR="00831F77" w:rsidRPr="009A136C" w:rsidRDefault="00831F77" w:rsidP="006F2604">
            <w:pPr>
              <w:rPr>
                <w:rFonts w:ascii="Arial" w:hAnsi="Arial" w:cs="Arial"/>
                <w:bCs/>
                <w:color w:val="000000" w:themeColor="text1"/>
                <w:sz w:val="20"/>
                <w:szCs w:val="20"/>
              </w:rPr>
            </w:pPr>
            <w:r>
              <w:rPr>
                <w:rFonts w:ascii="Arial" w:hAnsi="Arial" w:cs="Arial"/>
                <w:bCs/>
                <w:color w:val="000000" w:themeColor="text1"/>
                <w:sz w:val="20"/>
                <w:szCs w:val="20"/>
              </w:rPr>
              <w:t>Nursery</w:t>
            </w:r>
          </w:p>
        </w:tc>
        <w:tc>
          <w:tcPr>
            <w:tcW w:w="2998" w:type="dxa"/>
          </w:tcPr>
          <w:p w14:paraId="448D748C" w14:textId="77777777" w:rsidR="00831F77" w:rsidRDefault="00831F77" w:rsidP="006F2604">
            <w:pPr>
              <w:pStyle w:val="ListParagraph"/>
              <w:ind w:left="0"/>
              <w:rPr>
                <w:rFonts w:ascii="Arial" w:hAnsi="Arial" w:cs="Arial"/>
                <w:bCs/>
                <w:i/>
                <w:iCs/>
                <w:color w:val="000000" w:themeColor="text1"/>
                <w:sz w:val="18"/>
                <w:szCs w:val="18"/>
              </w:rPr>
            </w:pPr>
          </w:p>
        </w:tc>
        <w:tc>
          <w:tcPr>
            <w:tcW w:w="2994" w:type="dxa"/>
          </w:tcPr>
          <w:p w14:paraId="01BCED8A" w14:textId="77777777" w:rsidR="00831F77" w:rsidRDefault="00831F77" w:rsidP="006F2604">
            <w:pPr>
              <w:rPr>
                <w:rFonts w:ascii="Arial" w:hAnsi="Arial" w:cs="Arial"/>
                <w:bCs/>
                <w:i/>
                <w:iCs/>
                <w:color w:val="000000" w:themeColor="text1"/>
                <w:sz w:val="18"/>
                <w:szCs w:val="18"/>
              </w:rPr>
            </w:pPr>
          </w:p>
        </w:tc>
        <w:tc>
          <w:tcPr>
            <w:tcW w:w="2989" w:type="dxa"/>
          </w:tcPr>
          <w:p w14:paraId="47F16FF8" w14:textId="77777777" w:rsidR="00831F77" w:rsidRPr="00317637" w:rsidRDefault="00831F77" w:rsidP="006F2604">
            <w:pPr>
              <w:rPr>
                <w:rFonts w:ascii="Arial" w:hAnsi="Arial" w:cs="Arial"/>
                <w:i/>
                <w:iCs/>
                <w:color w:val="0070C0"/>
                <w:sz w:val="20"/>
                <w:szCs w:val="20"/>
              </w:rPr>
            </w:pPr>
            <w:r w:rsidRPr="78E4CE0B">
              <w:rPr>
                <w:rFonts w:ascii="Arial" w:hAnsi="Arial" w:cs="Arial"/>
                <w:i/>
                <w:iCs/>
                <w:color w:val="0070C0"/>
                <w:sz w:val="20"/>
                <w:szCs w:val="20"/>
              </w:rPr>
              <w:t>Enhancing the Nursery environment to improve creativity and exploration for all learners.</w:t>
            </w:r>
          </w:p>
          <w:p w14:paraId="146156B7" w14:textId="77777777" w:rsidR="00831F77" w:rsidRPr="00317637" w:rsidRDefault="00831F77" w:rsidP="006F2604">
            <w:pPr>
              <w:rPr>
                <w:rFonts w:ascii="Arial" w:hAnsi="Arial" w:cs="Arial"/>
                <w:i/>
                <w:iCs/>
                <w:color w:val="0070C0"/>
                <w:sz w:val="20"/>
                <w:szCs w:val="20"/>
              </w:rPr>
            </w:pPr>
          </w:p>
        </w:tc>
      </w:tr>
    </w:tbl>
    <w:p w14:paraId="76741813" w14:textId="77777777" w:rsidR="00831F77" w:rsidRDefault="00831F77"/>
    <w:p w14:paraId="6BD2F1C5" w14:textId="77777777" w:rsidR="002A673B" w:rsidRDefault="002A673B" w:rsidP="00831F77">
      <w:pPr>
        <w:spacing w:after="0" w:line="240" w:lineRule="auto"/>
        <w:rPr>
          <w:b/>
          <w:bCs/>
          <w:color w:val="0070C0"/>
          <w:sz w:val="28"/>
          <w:szCs w:val="28"/>
        </w:rPr>
      </w:pPr>
      <w:r w:rsidRPr="00465CD0">
        <w:rPr>
          <w:rFonts w:ascii="Bradley Hand" w:eastAsia="Times New Roman" w:hAnsi="Bradley Hand" w:cs="Arial"/>
          <w:b/>
          <w:bCs/>
          <w:noProof/>
          <w:sz w:val="72"/>
          <w:szCs w:val="72"/>
        </w:rPr>
        <w:lastRenderedPageBreak/>
        <w:drawing>
          <wp:anchor distT="0" distB="0" distL="114300" distR="114300" simplePos="0" relativeHeight="251666432" behindDoc="0" locked="0" layoutInCell="1" allowOverlap="1" wp14:anchorId="67465BD0" wp14:editId="37C1F2AB">
            <wp:simplePos x="0" y="0"/>
            <wp:positionH relativeFrom="column">
              <wp:posOffset>6400801</wp:posOffset>
            </wp:positionH>
            <wp:positionV relativeFrom="paragraph">
              <wp:posOffset>-317500</wp:posOffset>
            </wp:positionV>
            <wp:extent cx="446764" cy="546100"/>
            <wp:effectExtent l="0" t="0" r="0" b="0"/>
            <wp:wrapNone/>
            <wp:docPr id="697289764" name="Picture 697289764" descr="A blue shiel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 blue shield with red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764" cy="549768"/>
                    </a:xfrm>
                    <a:prstGeom prst="rect">
                      <a:avLst/>
                    </a:prstGeom>
                  </pic:spPr>
                </pic:pic>
              </a:graphicData>
            </a:graphic>
            <wp14:sizeRelH relativeFrom="page">
              <wp14:pctWidth>0</wp14:pctWidth>
            </wp14:sizeRelH>
            <wp14:sizeRelV relativeFrom="page">
              <wp14:pctHeight>0</wp14:pctHeight>
            </wp14:sizeRelV>
          </wp:anchor>
        </w:drawing>
      </w:r>
      <w:r w:rsidR="00831F77" w:rsidRPr="00545F9B">
        <w:rPr>
          <w:b/>
          <w:bCs/>
          <w:noProof/>
          <w:color w:val="0070C0"/>
          <w:sz w:val="28"/>
          <w:szCs w:val="28"/>
        </w:rPr>
        <mc:AlternateContent>
          <mc:Choice Requires="wps">
            <w:drawing>
              <wp:anchor distT="45720" distB="45720" distL="114300" distR="114300" simplePos="0" relativeHeight="251662336" behindDoc="0" locked="0" layoutInCell="1" allowOverlap="1" wp14:anchorId="7659BD57" wp14:editId="6BC1A9F7">
                <wp:simplePos x="0" y="0"/>
                <wp:positionH relativeFrom="column">
                  <wp:posOffset>-19050</wp:posOffset>
                </wp:positionH>
                <wp:positionV relativeFrom="paragraph">
                  <wp:posOffset>315595</wp:posOffset>
                </wp:positionV>
                <wp:extent cx="6691630" cy="6057900"/>
                <wp:effectExtent l="0" t="0" r="139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6057900"/>
                        </a:xfrm>
                        <a:prstGeom prst="rect">
                          <a:avLst/>
                        </a:prstGeom>
                        <a:solidFill>
                          <a:srgbClr val="FFFFFF"/>
                        </a:solidFill>
                        <a:ln w="9525">
                          <a:solidFill>
                            <a:srgbClr val="000000"/>
                          </a:solidFill>
                          <a:miter lim="800000"/>
                          <a:headEnd/>
                          <a:tailEnd/>
                        </a:ln>
                      </wps:spPr>
                      <wps:txbx>
                        <w:txbxContent>
                          <w:p w14:paraId="413F0B9B" w14:textId="77777777" w:rsidR="00831F77" w:rsidRDefault="00831F77" w:rsidP="00831F77">
                            <w:pPr>
                              <w:spacing w:after="0" w:line="240" w:lineRule="auto"/>
                              <w:rPr>
                                <w:rFonts w:ascii="Arial" w:hAnsi="Arial" w:cs="Arial"/>
                              </w:rPr>
                            </w:pPr>
                            <w:proofErr w:type="spellStart"/>
                            <w:r w:rsidRPr="00ED566F">
                              <w:rPr>
                                <w:rFonts w:ascii="Arial" w:hAnsi="Arial" w:cs="Arial"/>
                              </w:rPr>
                              <w:t>Machanhill</w:t>
                            </w:r>
                            <w:proofErr w:type="spellEnd"/>
                            <w:r w:rsidRPr="00ED566F">
                              <w:rPr>
                                <w:rFonts w:ascii="Arial" w:hAnsi="Arial" w:cs="Arial"/>
                              </w:rPr>
                              <w:t xml:space="preserve"> Primary School and nursery class is a non-denominational school which serves the area of Larkhall in South Lanarkshire. The building was newly built in 2015 as part of the </w:t>
                            </w:r>
                            <w:r>
                              <w:rPr>
                                <w:rFonts w:ascii="Arial" w:hAnsi="Arial" w:cs="Arial"/>
                              </w:rPr>
                              <w:t xml:space="preserve">local authority </w:t>
                            </w:r>
                            <w:r w:rsidRPr="00ED566F">
                              <w:rPr>
                                <w:rFonts w:ascii="Arial" w:hAnsi="Arial" w:cs="Arial"/>
                              </w:rPr>
                              <w:t xml:space="preserve">Schools Modernisation Programme and comprises of 13 spacious classrooms, a library area, nurture and cooking area and separate dining and gym halls. The school building also accommodates our Nursery Class of 48 children, where we deliver 1140 hours. </w:t>
                            </w:r>
                          </w:p>
                          <w:p w14:paraId="2AAD0EA7" w14:textId="77777777" w:rsidR="00831F77" w:rsidRPr="00ED566F" w:rsidRDefault="00831F77" w:rsidP="00831F77">
                            <w:pPr>
                              <w:spacing w:after="0" w:line="240" w:lineRule="auto"/>
                              <w:rPr>
                                <w:rFonts w:ascii="Arial" w:hAnsi="Arial" w:cs="Arial"/>
                              </w:rPr>
                            </w:pPr>
                          </w:p>
                          <w:p w14:paraId="4C17F23C" w14:textId="77777777" w:rsidR="00831F77" w:rsidRPr="00693AAE" w:rsidRDefault="00831F77" w:rsidP="00831F77">
                            <w:r w:rsidRPr="00ED566F">
                              <w:rPr>
                                <w:rFonts w:ascii="Arial" w:hAnsi="Arial" w:cs="Arial"/>
                              </w:rPr>
                              <w:t xml:space="preserve">The school and nursery are part of the Larkhall Learning Community. Within the learning community there are very positive working relationships and opportunities for staff </w:t>
                            </w:r>
                            <w:r>
                              <w:rPr>
                                <w:rFonts w:ascii="Arial" w:hAnsi="Arial" w:cs="Arial"/>
                              </w:rPr>
                              <w:t xml:space="preserve">and pupils </w:t>
                            </w:r>
                            <w:r w:rsidRPr="00ED566F">
                              <w:rPr>
                                <w:rFonts w:ascii="Arial" w:hAnsi="Arial" w:cs="Arial"/>
                              </w:rPr>
                              <w:t>to visit other</w:t>
                            </w:r>
                            <w:r>
                              <w:rPr>
                                <w:rFonts w:ascii="Arial" w:hAnsi="Arial" w:cs="Arial"/>
                              </w:rPr>
                              <w:t>s’</w:t>
                            </w:r>
                            <w:r w:rsidRPr="00ED566F">
                              <w:rPr>
                                <w:rFonts w:ascii="Arial" w:hAnsi="Arial" w:cs="Arial"/>
                              </w:rPr>
                              <w:t xml:space="preserve"> establishments, develop CLPL and has a positive influence on all aspects of school life. We also work together to take forward joint initiatives and priorities</w:t>
                            </w:r>
                            <w:r>
                              <w:rPr>
                                <w:rFonts w:ascii="Arial" w:hAnsi="Arial" w:cs="Arial"/>
                              </w:rPr>
                              <w:t xml:space="preserve"> including further developing curriculum and </w:t>
                            </w:r>
                            <w:r w:rsidRPr="00164292">
                              <w:rPr>
                                <w:rFonts w:ascii="Arial" w:hAnsi="Arial" w:cs="Arial"/>
                              </w:rPr>
                              <w:t>ensur</w:t>
                            </w:r>
                            <w:r>
                              <w:rPr>
                                <w:rFonts w:ascii="Arial" w:hAnsi="Arial" w:cs="Arial"/>
                              </w:rPr>
                              <w:t>ing</w:t>
                            </w:r>
                            <w:r w:rsidRPr="00164292">
                              <w:rPr>
                                <w:rFonts w:ascii="Arial" w:hAnsi="Arial" w:cs="Arial"/>
                              </w:rPr>
                              <w:t xml:space="preserve"> smooth transitions for our pupils from nursery to Primary 1 and from P7 to secondary school</w:t>
                            </w:r>
                            <w:r>
                              <w:rPr>
                                <w:rFonts w:ascii="Arial" w:hAnsi="Arial" w:cs="Arial"/>
                              </w:rPr>
                              <w:t>.</w:t>
                            </w:r>
                          </w:p>
                          <w:p w14:paraId="4DB4D245" w14:textId="77777777" w:rsidR="00831F77" w:rsidRDefault="00831F77" w:rsidP="00831F77">
                            <w:pPr>
                              <w:pStyle w:val="paragraph"/>
                              <w:spacing w:before="0" w:beforeAutospacing="0" w:after="0" w:afterAutospacing="0"/>
                              <w:jc w:val="both"/>
                              <w:textAlignment w:val="baseline"/>
                              <w:rPr>
                                <w:rStyle w:val="normaltextrun"/>
                                <w:rFonts w:ascii="Arial" w:eastAsia="Calibri" w:hAnsi="Arial" w:cs="Arial"/>
                                <w:sz w:val="22"/>
                                <w:szCs w:val="22"/>
                              </w:rPr>
                            </w:pPr>
                          </w:p>
                          <w:p w14:paraId="2CF37F2E" w14:textId="77777777" w:rsidR="00831F77" w:rsidRDefault="00831F77" w:rsidP="00831F77">
                            <w:pPr>
                              <w:pStyle w:val="paragraph"/>
                              <w:spacing w:before="0" w:beforeAutospacing="0" w:after="0" w:afterAutospacing="0"/>
                              <w:jc w:val="both"/>
                              <w:textAlignment w:val="baseline"/>
                              <w:rPr>
                                <w:rStyle w:val="eop"/>
                                <w:rFonts w:ascii="Arial" w:hAnsi="Arial" w:cs="Arial"/>
                                <w:color w:val="FF0000"/>
                                <w:sz w:val="22"/>
                                <w:szCs w:val="22"/>
                              </w:rPr>
                            </w:pPr>
                            <w:r w:rsidRPr="00ED566F">
                              <w:rPr>
                                <w:rStyle w:val="normaltextrun"/>
                                <w:rFonts w:ascii="Arial" w:eastAsia="Calibri" w:hAnsi="Arial" w:cs="Arial"/>
                                <w:sz w:val="22"/>
                                <w:szCs w:val="22"/>
                              </w:rPr>
                              <w:t xml:space="preserve">At </w:t>
                            </w:r>
                            <w:proofErr w:type="spellStart"/>
                            <w:r w:rsidRPr="00ED566F">
                              <w:rPr>
                                <w:rStyle w:val="normaltextrun"/>
                                <w:rFonts w:ascii="Arial" w:eastAsia="Calibri" w:hAnsi="Arial" w:cs="Arial"/>
                                <w:sz w:val="22"/>
                                <w:szCs w:val="22"/>
                              </w:rPr>
                              <w:t>Machanhill</w:t>
                            </w:r>
                            <w:proofErr w:type="spellEnd"/>
                            <w:r w:rsidRPr="00ED566F">
                              <w:rPr>
                                <w:rStyle w:val="normaltextrun"/>
                                <w:rFonts w:ascii="Arial" w:eastAsia="Calibri" w:hAnsi="Arial" w:cs="Arial"/>
                                <w:sz w:val="22"/>
                                <w:szCs w:val="22"/>
                              </w:rPr>
                              <w:t xml:space="preserve"> Primary School and Nursery Class </w:t>
                            </w:r>
                            <w:r>
                              <w:rPr>
                                <w:rStyle w:val="normaltextrun"/>
                                <w:rFonts w:ascii="Arial" w:eastAsia="Calibri" w:hAnsi="Arial" w:cs="Arial"/>
                                <w:sz w:val="22"/>
                                <w:szCs w:val="22"/>
                              </w:rPr>
                              <w:t>our school vision is to</w:t>
                            </w:r>
                            <w:r w:rsidRPr="00ED566F">
                              <w:rPr>
                                <w:rStyle w:val="normaltextrun"/>
                                <w:rFonts w:ascii="Arial" w:eastAsia="Calibri" w:hAnsi="Arial" w:cs="Arial"/>
                                <w:sz w:val="22"/>
                                <w:szCs w:val="22"/>
                              </w:rPr>
                              <w:t xml:space="preserve"> promote </w:t>
                            </w:r>
                            <w:r w:rsidRPr="00BA58C3">
                              <w:rPr>
                                <w:rStyle w:val="normaltextrun"/>
                                <w:rFonts w:ascii="Arial" w:eastAsia="Calibri" w:hAnsi="Arial" w:cs="Arial"/>
                                <w:b/>
                                <w:bCs/>
                                <w:color w:val="00B050"/>
                                <w:sz w:val="22"/>
                                <w:szCs w:val="22"/>
                              </w:rPr>
                              <w:t>SAFETY,</w:t>
                            </w:r>
                            <w:r w:rsidRPr="00ED566F">
                              <w:rPr>
                                <w:rStyle w:val="normaltextrun"/>
                                <w:rFonts w:ascii="Arial" w:eastAsia="Calibri" w:hAnsi="Arial" w:cs="Arial"/>
                                <w:color w:val="FF0000"/>
                                <w:sz w:val="22"/>
                                <w:szCs w:val="22"/>
                              </w:rPr>
                              <w:t xml:space="preserve"> </w:t>
                            </w:r>
                            <w:r w:rsidRPr="00BA58C3">
                              <w:rPr>
                                <w:rStyle w:val="normaltextrun"/>
                                <w:rFonts w:ascii="Arial" w:eastAsia="Calibri" w:hAnsi="Arial" w:cs="Arial"/>
                                <w:b/>
                                <w:bCs/>
                                <w:color w:val="FF0066"/>
                                <w:sz w:val="22"/>
                                <w:szCs w:val="22"/>
                              </w:rPr>
                              <w:t>SUCCESS</w:t>
                            </w:r>
                            <w:r w:rsidRPr="00ED566F">
                              <w:rPr>
                                <w:rStyle w:val="normaltextrun"/>
                                <w:rFonts w:ascii="Arial" w:eastAsia="Calibri" w:hAnsi="Arial" w:cs="Arial"/>
                                <w:color w:val="FF0000"/>
                                <w:sz w:val="22"/>
                                <w:szCs w:val="22"/>
                              </w:rPr>
                              <w:t xml:space="preserve"> </w:t>
                            </w:r>
                            <w:r w:rsidRPr="00ED566F">
                              <w:rPr>
                                <w:rStyle w:val="normaltextrun"/>
                                <w:rFonts w:ascii="Arial" w:eastAsia="Calibri" w:hAnsi="Arial" w:cs="Arial"/>
                                <w:sz w:val="22"/>
                                <w:szCs w:val="22"/>
                              </w:rPr>
                              <w:t xml:space="preserve">and </w:t>
                            </w:r>
                            <w:r w:rsidRPr="00BA58C3">
                              <w:rPr>
                                <w:rStyle w:val="normaltextrun"/>
                                <w:rFonts w:ascii="Arial" w:eastAsia="Calibri" w:hAnsi="Arial" w:cs="Arial"/>
                                <w:b/>
                                <w:bCs/>
                                <w:color w:val="00B0F0"/>
                                <w:sz w:val="22"/>
                                <w:szCs w:val="22"/>
                              </w:rPr>
                              <w:t>RESPECT</w:t>
                            </w:r>
                            <w:r w:rsidRPr="00ED566F">
                              <w:rPr>
                                <w:rStyle w:val="normaltextrun"/>
                                <w:rFonts w:ascii="Arial" w:eastAsia="Calibri" w:hAnsi="Arial" w:cs="Arial"/>
                                <w:color w:val="FF0000"/>
                                <w:sz w:val="22"/>
                                <w:szCs w:val="22"/>
                              </w:rPr>
                              <w:t xml:space="preserve"> </w:t>
                            </w:r>
                            <w:r w:rsidRPr="00ED566F">
                              <w:rPr>
                                <w:rStyle w:val="normaltextrun"/>
                                <w:rFonts w:ascii="Arial" w:eastAsia="Calibri" w:hAnsi="Arial" w:cs="Arial"/>
                                <w:sz w:val="22"/>
                                <w:szCs w:val="22"/>
                              </w:rPr>
                              <w:t>ensur</w:t>
                            </w:r>
                            <w:r>
                              <w:rPr>
                                <w:rStyle w:val="normaltextrun"/>
                                <w:rFonts w:ascii="Arial" w:eastAsia="Calibri" w:hAnsi="Arial" w:cs="Arial"/>
                                <w:sz w:val="22"/>
                                <w:szCs w:val="22"/>
                              </w:rPr>
                              <w:t>ing</w:t>
                            </w:r>
                            <w:r w:rsidRPr="00ED566F">
                              <w:rPr>
                                <w:rStyle w:val="normaltextrun"/>
                                <w:rFonts w:ascii="Arial" w:eastAsia="Calibri" w:hAnsi="Arial" w:cs="Arial"/>
                                <w:sz w:val="22"/>
                                <w:szCs w:val="22"/>
                              </w:rPr>
                              <w:t xml:space="preserve"> all learners can thrive and:</w:t>
                            </w:r>
                            <w:r w:rsidRPr="00ED566F">
                              <w:rPr>
                                <w:rStyle w:val="normaltextrun"/>
                                <w:rFonts w:ascii="Arial" w:eastAsia="Calibri" w:hAnsi="Arial" w:cs="Arial"/>
                                <w:color w:val="00B0F0"/>
                                <w:sz w:val="22"/>
                                <w:szCs w:val="22"/>
                              </w:rPr>
                              <w:t> </w:t>
                            </w:r>
                            <w:r w:rsidRPr="00BA58C3">
                              <w:rPr>
                                <w:rStyle w:val="normaltextrun"/>
                                <w:rFonts w:ascii="Arial" w:eastAsia="Calibri" w:hAnsi="Arial" w:cs="Arial"/>
                                <w:b/>
                                <w:bCs/>
                                <w:color w:val="00B050"/>
                                <w:sz w:val="22"/>
                                <w:szCs w:val="22"/>
                              </w:rPr>
                              <w:t>“BE THE BEST THEY CAN</w:t>
                            </w:r>
                            <w:r w:rsidRPr="00BA58C3">
                              <w:rPr>
                                <w:rStyle w:val="apple-converted-space"/>
                                <w:rFonts w:ascii="Arial" w:eastAsiaTheme="minorEastAsia" w:hAnsi="Arial" w:cs="Arial"/>
                                <w:b/>
                                <w:bCs/>
                                <w:color w:val="00B050"/>
                                <w:sz w:val="22"/>
                                <w:szCs w:val="22"/>
                              </w:rPr>
                              <w:t> </w:t>
                            </w:r>
                            <w:r w:rsidRPr="00BA58C3">
                              <w:rPr>
                                <w:rStyle w:val="normaltextrun"/>
                                <w:rFonts w:ascii="Arial" w:eastAsia="Calibri" w:hAnsi="Arial" w:cs="Arial"/>
                                <w:b/>
                                <w:bCs/>
                                <w:color w:val="00B050"/>
                                <w:sz w:val="22"/>
                                <w:szCs w:val="22"/>
                              </w:rPr>
                              <w:t>BE”.</w:t>
                            </w:r>
                            <w:r w:rsidRPr="00BA58C3">
                              <w:rPr>
                                <w:rStyle w:val="eop"/>
                                <w:rFonts w:ascii="Arial" w:hAnsi="Arial" w:cs="Arial"/>
                                <w:color w:val="00B050"/>
                                <w:sz w:val="22"/>
                                <w:szCs w:val="22"/>
                              </w:rPr>
                              <w:t> </w:t>
                            </w:r>
                          </w:p>
                          <w:p w14:paraId="1462C096" w14:textId="77777777" w:rsidR="00831F77" w:rsidRPr="00ED566F" w:rsidRDefault="00831F77" w:rsidP="00831F77">
                            <w:pPr>
                              <w:pStyle w:val="paragraph"/>
                              <w:spacing w:before="0" w:beforeAutospacing="0" w:after="0" w:afterAutospacing="0"/>
                              <w:jc w:val="both"/>
                              <w:textAlignment w:val="baseline"/>
                              <w:rPr>
                                <w:rFonts w:ascii="Arial" w:hAnsi="Arial" w:cs="Arial"/>
                                <w:color w:val="FF0000"/>
                                <w:sz w:val="22"/>
                                <w:szCs w:val="22"/>
                              </w:rPr>
                            </w:pPr>
                          </w:p>
                          <w:p w14:paraId="2B82E8CD" w14:textId="77777777" w:rsidR="00831F77" w:rsidRPr="00ED566F" w:rsidRDefault="00831F77" w:rsidP="00831F77">
                            <w:pPr>
                              <w:pStyle w:val="paragraph"/>
                              <w:spacing w:before="0" w:beforeAutospacing="0" w:after="0" w:afterAutospacing="0"/>
                              <w:textAlignment w:val="baseline"/>
                              <w:rPr>
                                <w:rStyle w:val="normaltextrun"/>
                                <w:rFonts w:ascii="Arial" w:eastAsia="Calibri" w:hAnsi="Arial" w:cs="Arial"/>
                                <w:sz w:val="22"/>
                                <w:szCs w:val="22"/>
                              </w:rPr>
                            </w:pPr>
                            <w:r w:rsidRPr="00ED566F">
                              <w:rPr>
                                <w:rStyle w:val="normaltextrun"/>
                                <w:rFonts w:ascii="Arial" w:eastAsia="Calibri" w:hAnsi="Arial" w:cs="Arial"/>
                                <w:sz w:val="22"/>
                                <w:szCs w:val="22"/>
                              </w:rPr>
                              <w:t>Our school values are:</w:t>
                            </w:r>
                          </w:p>
                          <w:p w14:paraId="5829BDB0" w14:textId="77777777" w:rsidR="00831F77" w:rsidRPr="00ED566F" w:rsidRDefault="00831F77" w:rsidP="00831F77">
                            <w:pPr>
                              <w:pStyle w:val="paragraph"/>
                              <w:spacing w:before="0" w:beforeAutospacing="0" w:after="0" w:afterAutospacing="0"/>
                              <w:jc w:val="center"/>
                              <w:textAlignment w:val="baseline"/>
                              <w:rPr>
                                <w:rStyle w:val="normaltextrun"/>
                                <w:rFonts w:ascii="Arial" w:eastAsia="Calibri" w:hAnsi="Arial" w:cs="Arial"/>
                                <w:b/>
                                <w:color w:val="0070C0"/>
                                <w:sz w:val="22"/>
                                <w:szCs w:val="22"/>
                              </w:rPr>
                            </w:pPr>
                            <w:r w:rsidRPr="00BA58C3">
                              <w:rPr>
                                <w:rStyle w:val="normaltextrun"/>
                                <w:rFonts w:ascii="Arial" w:eastAsia="Calibri" w:hAnsi="Arial" w:cs="Arial"/>
                                <w:b/>
                                <w:bCs/>
                                <w:color w:val="00B050"/>
                                <w:sz w:val="22"/>
                                <w:szCs w:val="22"/>
                              </w:rPr>
                              <w:t>SAFE,</w:t>
                            </w:r>
                            <w:r w:rsidRPr="00ED566F">
                              <w:rPr>
                                <w:rStyle w:val="normaltextrun"/>
                                <w:rFonts w:ascii="Arial" w:eastAsia="Calibri" w:hAnsi="Arial" w:cs="Arial"/>
                                <w:b/>
                                <w:bCs/>
                                <w:color w:val="0070C0"/>
                                <w:sz w:val="22"/>
                                <w:szCs w:val="22"/>
                              </w:rPr>
                              <w:t xml:space="preserve"> </w:t>
                            </w:r>
                            <w:r w:rsidRPr="00BA58C3">
                              <w:rPr>
                                <w:rStyle w:val="normaltextrun"/>
                                <w:rFonts w:ascii="Arial" w:eastAsia="Calibri" w:hAnsi="Arial" w:cs="Arial"/>
                                <w:b/>
                                <w:bCs/>
                                <w:color w:val="FF0066"/>
                                <w:sz w:val="22"/>
                                <w:szCs w:val="22"/>
                              </w:rPr>
                              <w:t>SUCCESSFUL,</w:t>
                            </w:r>
                            <w:r w:rsidRPr="00ED566F">
                              <w:rPr>
                                <w:rStyle w:val="normaltextrun"/>
                                <w:rFonts w:ascii="Arial" w:eastAsia="Calibri" w:hAnsi="Arial" w:cs="Arial"/>
                                <w:b/>
                                <w:bCs/>
                                <w:color w:val="0070C0"/>
                                <w:sz w:val="22"/>
                                <w:szCs w:val="22"/>
                              </w:rPr>
                              <w:t xml:space="preserve"> </w:t>
                            </w:r>
                            <w:r w:rsidRPr="000A6F60">
                              <w:rPr>
                                <w:rStyle w:val="normaltextrun"/>
                                <w:rFonts w:ascii="Arial" w:eastAsia="Calibri" w:hAnsi="Arial" w:cs="Arial"/>
                                <w:b/>
                                <w:bCs/>
                                <w:color w:val="00B0F0"/>
                                <w:sz w:val="22"/>
                                <w:szCs w:val="22"/>
                              </w:rPr>
                              <w:t>RESPECTFUL</w:t>
                            </w:r>
                          </w:p>
                          <w:p w14:paraId="545EF223" w14:textId="77777777" w:rsidR="00831F77" w:rsidRPr="00ED566F" w:rsidRDefault="00831F77" w:rsidP="00831F77">
                            <w:pPr>
                              <w:pStyle w:val="paragraph"/>
                              <w:spacing w:before="0" w:beforeAutospacing="0" w:after="0" w:afterAutospacing="0"/>
                              <w:jc w:val="center"/>
                              <w:textAlignment w:val="baseline"/>
                              <w:rPr>
                                <w:rStyle w:val="apple-converted-space"/>
                                <w:rFonts w:ascii="Arial" w:hAnsi="Arial" w:cs="Arial"/>
                                <w:b/>
                                <w:bCs/>
                                <w:color w:val="0070C0"/>
                                <w:sz w:val="22"/>
                                <w:szCs w:val="22"/>
                              </w:rPr>
                            </w:pPr>
                          </w:p>
                          <w:p w14:paraId="597C0374" w14:textId="77777777" w:rsidR="00831F77" w:rsidRPr="009A01D3" w:rsidRDefault="00831F77" w:rsidP="00831F77">
                            <w:pPr>
                              <w:pStyle w:val="paragraph"/>
                              <w:spacing w:before="0" w:beforeAutospacing="0" w:after="0" w:afterAutospacing="0"/>
                              <w:textAlignment w:val="baseline"/>
                              <w:rPr>
                                <w:rStyle w:val="normaltextrun"/>
                                <w:rFonts w:ascii="Arial" w:eastAsia="Calibri" w:hAnsi="Arial" w:cs="Arial"/>
                                <w:sz w:val="22"/>
                                <w:szCs w:val="22"/>
                              </w:rPr>
                            </w:pPr>
                            <w:r w:rsidRPr="00ED566F">
                              <w:rPr>
                                <w:rStyle w:val="normaltextrun"/>
                                <w:rFonts w:ascii="Arial" w:eastAsia="Calibri" w:hAnsi="Arial" w:cs="Arial"/>
                                <w:sz w:val="22"/>
                                <w:szCs w:val="22"/>
                              </w:rPr>
                              <w:t>These permeate our curriculum</w:t>
                            </w:r>
                            <w:r w:rsidRPr="009A01D3">
                              <w:rPr>
                                <w:rStyle w:val="normaltextrun"/>
                                <w:rFonts w:ascii="Arial" w:eastAsia="Calibri" w:hAnsi="Arial" w:cs="Arial"/>
                                <w:sz w:val="22"/>
                                <w:szCs w:val="22"/>
                              </w:rPr>
                              <w:t xml:space="preserve">, ethos and relationships with learners, colleagues, parents, carers and partners.  We aspire to become a school that </w:t>
                            </w:r>
                            <w:r>
                              <w:rPr>
                                <w:rStyle w:val="normaltextrun"/>
                                <w:rFonts w:ascii="Arial" w:eastAsia="Calibri" w:hAnsi="Arial" w:cs="Arial"/>
                                <w:sz w:val="22"/>
                                <w:szCs w:val="22"/>
                              </w:rPr>
                              <w:t xml:space="preserve">always </w:t>
                            </w:r>
                            <w:r w:rsidRPr="009A01D3">
                              <w:rPr>
                                <w:rStyle w:val="normaltextrun"/>
                                <w:rFonts w:ascii="Arial" w:eastAsia="Calibri" w:hAnsi="Arial" w:cs="Arial"/>
                                <w:sz w:val="22"/>
                                <w:szCs w:val="22"/>
                              </w:rPr>
                              <w:t>delivers high quality teaching and learning underpinned by continuous self-evaluation. Working in partnership with all, we aim to provide learning experiences that engage and inspire all our learners, enabling them to achieve success.</w:t>
                            </w:r>
                            <w:r>
                              <w:rPr>
                                <w:rStyle w:val="normaltextrun"/>
                                <w:rFonts w:ascii="Arial" w:eastAsia="Calibri" w:hAnsi="Arial" w:cs="Arial"/>
                                <w:sz w:val="22"/>
                                <w:szCs w:val="22"/>
                              </w:rPr>
                              <w:t xml:space="preserve"> Our curriculum is designed to ensure all children are supported in their learning through attachment informed practice and skills-based planning to provide opportunities for our children to learn knowledge and skills through real life experiences. This is enabled through a play-based learning environment in our early primary stages with a view to extending this throughout all stages in the school.</w:t>
                            </w:r>
                          </w:p>
                          <w:p w14:paraId="059D51B6" w14:textId="77777777" w:rsidR="00831F77" w:rsidRPr="009A01D3" w:rsidRDefault="00831F77" w:rsidP="00831F77">
                            <w:pPr>
                              <w:pStyle w:val="paragraph"/>
                              <w:spacing w:before="0" w:beforeAutospacing="0" w:after="0" w:afterAutospacing="0"/>
                              <w:textAlignment w:val="baseline"/>
                              <w:rPr>
                                <w:rStyle w:val="normaltextrun"/>
                                <w:rFonts w:ascii="Arial" w:eastAsia="Calibri" w:hAnsi="Arial" w:cs="Arial"/>
                                <w:sz w:val="22"/>
                                <w:szCs w:val="22"/>
                              </w:rPr>
                            </w:pPr>
                          </w:p>
                          <w:p w14:paraId="7F545B0D" w14:textId="77777777" w:rsidR="00831F77" w:rsidRPr="00693AAE" w:rsidRDefault="00831F77" w:rsidP="00831F77">
                            <w:pPr>
                              <w:pStyle w:val="NormalWeb"/>
                              <w:spacing w:before="0" w:beforeAutospacing="0" w:after="360" w:afterAutospacing="0"/>
                              <w:rPr>
                                <w:rFonts w:ascii="Arial" w:hAnsi="Arial" w:cs="Arial"/>
                                <w:sz w:val="22"/>
                                <w:szCs w:val="22"/>
                              </w:rPr>
                            </w:pPr>
                            <w:r w:rsidRPr="009A01D3">
                              <w:rPr>
                                <w:rStyle w:val="apple-converted-space"/>
                                <w:rFonts w:ascii="Arial" w:eastAsiaTheme="minorEastAsia" w:hAnsi="Arial" w:cs="Arial"/>
                                <w:color w:val="000000"/>
                                <w:sz w:val="22"/>
                                <w:szCs w:val="22"/>
                              </w:rPr>
                              <w:t>Currently t</w:t>
                            </w:r>
                            <w:r w:rsidRPr="009A01D3">
                              <w:rPr>
                                <w:rStyle w:val="normaltextrun"/>
                                <w:rFonts w:ascii="Arial" w:hAnsi="Arial" w:cs="Arial"/>
                                <w:color w:val="000000"/>
                                <w:sz w:val="22"/>
                                <w:szCs w:val="22"/>
                              </w:rPr>
                              <w:t>he school has a Head Teacher, two Depute Head Teachers, Principal Teacher and class teachers</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who make up an equivalent of 17.8</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FTE. There are</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9</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school support assistants who have varying work patterns, a janitor, 5 catering and 5 cleaning staff. In our nursery class we have</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sz w:val="22"/>
                                <w:szCs w:val="22"/>
                              </w:rPr>
                              <w:t>a</w:t>
                            </w:r>
                            <w:r w:rsidRPr="009A01D3">
                              <w:rPr>
                                <w:rStyle w:val="normaltextrun"/>
                                <w:rFonts w:ascii="Arial" w:hAnsi="Arial" w:cs="Arial"/>
                                <w:color w:val="000000"/>
                                <w:sz w:val="22"/>
                                <w:szCs w:val="22"/>
                              </w:rPr>
                              <w:t xml:space="preserve"> team leader and 6</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FTE Early years practitioners</w:t>
                            </w:r>
                            <w:r w:rsidRPr="009A01D3">
                              <w:rPr>
                                <w:rStyle w:val="apple-converted-space"/>
                                <w:rFonts w:ascii="Arial" w:hAnsi="Arial" w:cs="Arial"/>
                                <w:sz w:val="22"/>
                                <w:szCs w:val="22"/>
                              </w:rPr>
                              <w:t xml:space="preserve">. </w:t>
                            </w:r>
                            <w:r>
                              <w:rPr>
                                <w:rStyle w:val="apple-converted-space"/>
                                <w:rFonts w:ascii="Arial" w:hAnsi="Arial" w:cs="Arial"/>
                                <w:sz w:val="22"/>
                                <w:szCs w:val="22"/>
                              </w:rPr>
                              <w:t xml:space="preserve">In August 2025 we will continue to have </w:t>
                            </w:r>
                            <w:r w:rsidRPr="009A01D3">
                              <w:rPr>
                                <w:rStyle w:val="apple-converted-space"/>
                                <w:rFonts w:ascii="Arial" w:hAnsi="Arial" w:cs="Arial"/>
                                <w:sz w:val="22"/>
                                <w:szCs w:val="22"/>
                              </w:rPr>
                              <w:t>13 classes in the school with 3</w:t>
                            </w:r>
                            <w:r>
                              <w:rPr>
                                <w:rStyle w:val="apple-converted-space"/>
                                <w:rFonts w:ascii="Arial" w:hAnsi="Arial" w:cs="Arial"/>
                                <w:sz w:val="22"/>
                                <w:szCs w:val="22"/>
                              </w:rPr>
                              <w:t>58</w:t>
                            </w:r>
                            <w:r w:rsidRPr="009A01D3">
                              <w:rPr>
                                <w:rStyle w:val="apple-converted-space"/>
                                <w:rFonts w:ascii="Arial" w:hAnsi="Arial" w:cs="Arial"/>
                                <w:sz w:val="22"/>
                                <w:szCs w:val="22"/>
                              </w:rPr>
                              <w:t xml:space="preserve"> pupils on the roll</w:t>
                            </w:r>
                            <w:r>
                              <w:rPr>
                                <w:rStyle w:val="apple-converted-space"/>
                                <w:rFonts w:ascii="Arial" w:hAnsi="Arial" w:cs="Arial"/>
                                <w:sz w:val="22"/>
                                <w:szCs w:val="22"/>
                              </w:rPr>
                              <w:t>.</w:t>
                            </w:r>
                            <w:r w:rsidRPr="009A01D3">
                              <w:rPr>
                                <w:rStyle w:val="apple-converted-space"/>
                                <w:rFonts w:ascii="Arial" w:hAnsi="Arial" w:cs="Arial"/>
                                <w:sz w:val="22"/>
                                <w:szCs w:val="22"/>
                              </w:rPr>
                              <w:t xml:space="preserve"> In our nursery class we have capacity for 48 children.</w:t>
                            </w:r>
                            <w:r>
                              <w:rPr>
                                <w:rStyle w:val="apple-converted-space"/>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59BD57" id="_x0000_t202" coordsize="21600,21600" o:spt="202" path="m,l,21600r21600,l21600,xe">
                <v:stroke joinstyle="miter"/>
                <v:path gradientshapeok="t" o:connecttype="rect"/>
              </v:shapetype>
              <v:shape id="Text Box 2" o:spid="_x0000_s1026" type="#_x0000_t202" style="position:absolute;margin-left:-1.5pt;margin-top:24.85pt;width:526.9pt;height:47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">
                <v:textbox>
                  <w:txbxContent>
                    <w:p w14:paraId="413F0B9B" w14:textId="77777777" w:rsidR="00831F77" w:rsidRDefault="00831F77" w:rsidP="00831F77">
                      <w:pPr>
                        <w:spacing w:after="0" w:line="240" w:lineRule="auto"/>
                        <w:rPr>
                          <w:rFonts w:ascii="Arial" w:hAnsi="Arial" w:cs="Arial"/>
                        </w:rPr>
                      </w:pPr>
                      <w:proofErr w:type="spellStart"/>
                      <w:r w:rsidRPr="00ED566F">
                        <w:rPr>
                          <w:rFonts w:ascii="Arial" w:hAnsi="Arial" w:cs="Arial"/>
                        </w:rPr>
                        <w:t>Machanhill</w:t>
                      </w:r>
                      <w:proofErr w:type="spellEnd"/>
                      <w:r w:rsidRPr="00ED566F">
                        <w:rPr>
                          <w:rFonts w:ascii="Arial" w:hAnsi="Arial" w:cs="Arial"/>
                        </w:rPr>
                        <w:t xml:space="preserve"> Primary School and nursery class is a non-denominational school which serves the area of Larkhall in South Lanarkshire. The building was newly built in 2015 as part of the </w:t>
                      </w:r>
                      <w:r>
                        <w:rPr>
                          <w:rFonts w:ascii="Arial" w:hAnsi="Arial" w:cs="Arial"/>
                        </w:rPr>
                        <w:t xml:space="preserve">local authority </w:t>
                      </w:r>
                      <w:r w:rsidRPr="00ED566F">
                        <w:rPr>
                          <w:rFonts w:ascii="Arial" w:hAnsi="Arial" w:cs="Arial"/>
                        </w:rPr>
                        <w:t xml:space="preserve">Schools Modernisation Programme and comprises of 13 spacious classrooms, a library area, nurture and cooking area and separate dining and gym halls. The school building also accommodates our Nursery Class of 48 children, where we deliver 1140 hours. </w:t>
                      </w:r>
                    </w:p>
                    <w:p w14:paraId="2AAD0EA7" w14:textId="77777777" w:rsidR="00831F77" w:rsidRPr="00ED566F" w:rsidRDefault="00831F77" w:rsidP="00831F77">
                      <w:pPr>
                        <w:spacing w:after="0" w:line="240" w:lineRule="auto"/>
                        <w:rPr>
                          <w:rFonts w:ascii="Arial" w:hAnsi="Arial" w:cs="Arial"/>
                        </w:rPr>
                      </w:pPr>
                    </w:p>
                    <w:p w14:paraId="4C17F23C" w14:textId="77777777" w:rsidR="00831F77" w:rsidRPr="00693AAE" w:rsidRDefault="00831F77" w:rsidP="00831F77">
                      <w:r w:rsidRPr="00ED566F">
                        <w:rPr>
                          <w:rFonts w:ascii="Arial" w:hAnsi="Arial" w:cs="Arial"/>
                        </w:rPr>
                        <w:t xml:space="preserve">The school and nursery are part of the Larkhall Learning Community. Within the learning community there are very positive working relationships and opportunities for staff </w:t>
                      </w:r>
                      <w:r>
                        <w:rPr>
                          <w:rFonts w:ascii="Arial" w:hAnsi="Arial" w:cs="Arial"/>
                        </w:rPr>
                        <w:t xml:space="preserve">and pupils </w:t>
                      </w:r>
                      <w:r w:rsidRPr="00ED566F">
                        <w:rPr>
                          <w:rFonts w:ascii="Arial" w:hAnsi="Arial" w:cs="Arial"/>
                        </w:rPr>
                        <w:t>to visit other</w:t>
                      </w:r>
                      <w:r>
                        <w:rPr>
                          <w:rFonts w:ascii="Arial" w:hAnsi="Arial" w:cs="Arial"/>
                        </w:rPr>
                        <w:t>s’</w:t>
                      </w:r>
                      <w:r w:rsidRPr="00ED566F">
                        <w:rPr>
                          <w:rFonts w:ascii="Arial" w:hAnsi="Arial" w:cs="Arial"/>
                        </w:rPr>
                        <w:t xml:space="preserve"> establishments, develop CLPL and has a positive influence on all aspects of school life. We also work together to take forward joint initiatives and priorities</w:t>
                      </w:r>
                      <w:r>
                        <w:rPr>
                          <w:rFonts w:ascii="Arial" w:hAnsi="Arial" w:cs="Arial"/>
                        </w:rPr>
                        <w:t xml:space="preserve"> including further developing curriculum and </w:t>
                      </w:r>
                      <w:r w:rsidRPr="00164292">
                        <w:rPr>
                          <w:rFonts w:ascii="Arial" w:hAnsi="Arial" w:cs="Arial"/>
                        </w:rPr>
                        <w:t>ensur</w:t>
                      </w:r>
                      <w:r>
                        <w:rPr>
                          <w:rFonts w:ascii="Arial" w:hAnsi="Arial" w:cs="Arial"/>
                        </w:rPr>
                        <w:t>ing</w:t>
                      </w:r>
                      <w:r w:rsidRPr="00164292">
                        <w:rPr>
                          <w:rFonts w:ascii="Arial" w:hAnsi="Arial" w:cs="Arial"/>
                        </w:rPr>
                        <w:t xml:space="preserve"> smooth transitions for our pupils from nursery to Primary 1 and from P7 to secondary school</w:t>
                      </w:r>
                      <w:r>
                        <w:rPr>
                          <w:rFonts w:ascii="Arial" w:hAnsi="Arial" w:cs="Arial"/>
                        </w:rPr>
                        <w:t>.</w:t>
                      </w:r>
                    </w:p>
                    <w:p w14:paraId="4DB4D245" w14:textId="77777777" w:rsidR="00831F77" w:rsidRDefault="00831F77" w:rsidP="00831F77">
                      <w:pPr>
                        <w:pStyle w:val="paragraph"/>
                        <w:spacing w:before="0" w:beforeAutospacing="0" w:after="0" w:afterAutospacing="0"/>
                        <w:jc w:val="both"/>
                        <w:textAlignment w:val="baseline"/>
                        <w:rPr>
                          <w:rStyle w:val="normaltextrun"/>
                          <w:rFonts w:ascii="Arial" w:eastAsia="Calibri" w:hAnsi="Arial" w:cs="Arial"/>
                          <w:sz w:val="22"/>
                          <w:szCs w:val="22"/>
                        </w:rPr>
                      </w:pPr>
                    </w:p>
                    <w:p w14:paraId="2CF37F2E" w14:textId="77777777" w:rsidR="00831F77" w:rsidRDefault="00831F77" w:rsidP="00831F77">
                      <w:pPr>
                        <w:pStyle w:val="paragraph"/>
                        <w:spacing w:before="0" w:beforeAutospacing="0" w:after="0" w:afterAutospacing="0"/>
                        <w:jc w:val="both"/>
                        <w:textAlignment w:val="baseline"/>
                        <w:rPr>
                          <w:rStyle w:val="eop"/>
                          <w:rFonts w:ascii="Arial" w:hAnsi="Arial" w:cs="Arial"/>
                          <w:color w:val="FF0000"/>
                          <w:sz w:val="22"/>
                          <w:szCs w:val="22"/>
                        </w:rPr>
                      </w:pPr>
                      <w:r w:rsidRPr="00ED566F">
                        <w:rPr>
                          <w:rStyle w:val="normaltextrun"/>
                          <w:rFonts w:ascii="Arial" w:eastAsia="Calibri" w:hAnsi="Arial" w:cs="Arial"/>
                          <w:sz w:val="22"/>
                          <w:szCs w:val="22"/>
                        </w:rPr>
                        <w:t xml:space="preserve">At </w:t>
                      </w:r>
                      <w:proofErr w:type="spellStart"/>
                      <w:r w:rsidRPr="00ED566F">
                        <w:rPr>
                          <w:rStyle w:val="normaltextrun"/>
                          <w:rFonts w:ascii="Arial" w:eastAsia="Calibri" w:hAnsi="Arial" w:cs="Arial"/>
                          <w:sz w:val="22"/>
                          <w:szCs w:val="22"/>
                        </w:rPr>
                        <w:t>Machanhill</w:t>
                      </w:r>
                      <w:proofErr w:type="spellEnd"/>
                      <w:r w:rsidRPr="00ED566F">
                        <w:rPr>
                          <w:rStyle w:val="normaltextrun"/>
                          <w:rFonts w:ascii="Arial" w:eastAsia="Calibri" w:hAnsi="Arial" w:cs="Arial"/>
                          <w:sz w:val="22"/>
                          <w:szCs w:val="22"/>
                        </w:rPr>
                        <w:t xml:space="preserve"> Primary School and Nursery Class </w:t>
                      </w:r>
                      <w:r>
                        <w:rPr>
                          <w:rStyle w:val="normaltextrun"/>
                          <w:rFonts w:ascii="Arial" w:eastAsia="Calibri" w:hAnsi="Arial" w:cs="Arial"/>
                          <w:sz w:val="22"/>
                          <w:szCs w:val="22"/>
                        </w:rPr>
                        <w:t>our school vision is to</w:t>
                      </w:r>
                      <w:r w:rsidRPr="00ED566F">
                        <w:rPr>
                          <w:rStyle w:val="normaltextrun"/>
                          <w:rFonts w:ascii="Arial" w:eastAsia="Calibri" w:hAnsi="Arial" w:cs="Arial"/>
                          <w:sz w:val="22"/>
                          <w:szCs w:val="22"/>
                        </w:rPr>
                        <w:t xml:space="preserve"> promote </w:t>
                      </w:r>
                      <w:r w:rsidRPr="00BA58C3">
                        <w:rPr>
                          <w:rStyle w:val="normaltextrun"/>
                          <w:rFonts w:ascii="Arial" w:eastAsia="Calibri" w:hAnsi="Arial" w:cs="Arial"/>
                          <w:b/>
                          <w:bCs/>
                          <w:color w:val="00B050"/>
                          <w:sz w:val="22"/>
                          <w:szCs w:val="22"/>
                        </w:rPr>
                        <w:t>SAFETY,</w:t>
                      </w:r>
                      <w:r w:rsidRPr="00ED566F">
                        <w:rPr>
                          <w:rStyle w:val="normaltextrun"/>
                          <w:rFonts w:ascii="Arial" w:eastAsia="Calibri" w:hAnsi="Arial" w:cs="Arial"/>
                          <w:color w:val="FF0000"/>
                          <w:sz w:val="22"/>
                          <w:szCs w:val="22"/>
                        </w:rPr>
                        <w:t xml:space="preserve"> </w:t>
                      </w:r>
                      <w:r w:rsidRPr="00BA58C3">
                        <w:rPr>
                          <w:rStyle w:val="normaltextrun"/>
                          <w:rFonts w:ascii="Arial" w:eastAsia="Calibri" w:hAnsi="Arial" w:cs="Arial"/>
                          <w:b/>
                          <w:bCs/>
                          <w:color w:val="FF0066"/>
                          <w:sz w:val="22"/>
                          <w:szCs w:val="22"/>
                        </w:rPr>
                        <w:t>SUCCESS</w:t>
                      </w:r>
                      <w:r w:rsidRPr="00ED566F">
                        <w:rPr>
                          <w:rStyle w:val="normaltextrun"/>
                          <w:rFonts w:ascii="Arial" w:eastAsia="Calibri" w:hAnsi="Arial" w:cs="Arial"/>
                          <w:color w:val="FF0000"/>
                          <w:sz w:val="22"/>
                          <w:szCs w:val="22"/>
                        </w:rPr>
                        <w:t xml:space="preserve"> </w:t>
                      </w:r>
                      <w:r w:rsidRPr="00ED566F">
                        <w:rPr>
                          <w:rStyle w:val="normaltextrun"/>
                          <w:rFonts w:ascii="Arial" w:eastAsia="Calibri" w:hAnsi="Arial" w:cs="Arial"/>
                          <w:sz w:val="22"/>
                          <w:szCs w:val="22"/>
                        </w:rPr>
                        <w:t xml:space="preserve">and </w:t>
                      </w:r>
                      <w:r w:rsidRPr="00BA58C3">
                        <w:rPr>
                          <w:rStyle w:val="normaltextrun"/>
                          <w:rFonts w:ascii="Arial" w:eastAsia="Calibri" w:hAnsi="Arial" w:cs="Arial"/>
                          <w:b/>
                          <w:bCs/>
                          <w:color w:val="00B0F0"/>
                          <w:sz w:val="22"/>
                          <w:szCs w:val="22"/>
                        </w:rPr>
                        <w:t>RESPECT</w:t>
                      </w:r>
                      <w:r w:rsidRPr="00ED566F">
                        <w:rPr>
                          <w:rStyle w:val="normaltextrun"/>
                          <w:rFonts w:ascii="Arial" w:eastAsia="Calibri" w:hAnsi="Arial" w:cs="Arial"/>
                          <w:color w:val="FF0000"/>
                          <w:sz w:val="22"/>
                          <w:szCs w:val="22"/>
                        </w:rPr>
                        <w:t xml:space="preserve"> </w:t>
                      </w:r>
                      <w:r w:rsidRPr="00ED566F">
                        <w:rPr>
                          <w:rStyle w:val="normaltextrun"/>
                          <w:rFonts w:ascii="Arial" w:eastAsia="Calibri" w:hAnsi="Arial" w:cs="Arial"/>
                          <w:sz w:val="22"/>
                          <w:szCs w:val="22"/>
                        </w:rPr>
                        <w:t>ensur</w:t>
                      </w:r>
                      <w:r>
                        <w:rPr>
                          <w:rStyle w:val="normaltextrun"/>
                          <w:rFonts w:ascii="Arial" w:eastAsia="Calibri" w:hAnsi="Arial" w:cs="Arial"/>
                          <w:sz w:val="22"/>
                          <w:szCs w:val="22"/>
                        </w:rPr>
                        <w:t>ing</w:t>
                      </w:r>
                      <w:r w:rsidRPr="00ED566F">
                        <w:rPr>
                          <w:rStyle w:val="normaltextrun"/>
                          <w:rFonts w:ascii="Arial" w:eastAsia="Calibri" w:hAnsi="Arial" w:cs="Arial"/>
                          <w:sz w:val="22"/>
                          <w:szCs w:val="22"/>
                        </w:rPr>
                        <w:t xml:space="preserve"> all learners can thrive and:</w:t>
                      </w:r>
                      <w:r w:rsidRPr="00ED566F">
                        <w:rPr>
                          <w:rStyle w:val="normaltextrun"/>
                          <w:rFonts w:ascii="Arial" w:eastAsia="Calibri" w:hAnsi="Arial" w:cs="Arial"/>
                          <w:color w:val="00B0F0"/>
                          <w:sz w:val="22"/>
                          <w:szCs w:val="22"/>
                        </w:rPr>
                        <w:t> </w:t>
                      </w:r>
                      <w:r w:rsidRPr="00BA58C3">
                        <w:rPr>
                          <w:rStyle w:val="normaltextrun"/>
                          <w:rFonts w:ascii="Arial" w:eastAsia="Calibri" w:hAnsi="Arial" w:cs="Arial"/>
                          <w:b/>
                          <w:bCs/>
                          <w:color w:val="00B050"/>
                          <w:sz w:val="22"/>
                          <w:szCs w:val="22"/>
                        </w:rPr>
                        <w:t>“BE THE BEST THEY CAN</w:t>
                      </w:r>
                      <w:r w:rsidRPr="00BA58C3">
                        <w:rPr>
                          <w:rStyle w:val="apple-converted-space"/>
                          <w:rFonts w:ascii="Arial" w:eastAsiaTheme="minorEastAsia" w:hAnsi="Arial" w:cs="Arial"/>
                          <w:b/>
                          <w:bCs/>
                          <w:color w:val="00B050"/>
                          <w:sz w:val="22"/>
                          <w:szCs w:val="22"/>
                        </w:rPr>
                        <w:t> </w:t>
                      </w:r>
                      <w:r w:rsidRPr="00BA58C3">
                        <w:rPr>
                          <w:rStyle w:val="normaltextrun"/>
                          <w:rFonts w:ascii="Arial" w:eastAsia="Calibri" w:hAnsi="Arial" w:cs="Arial"/>
                          <w:b/>
                          <w:bCs/>
                          <w:color w:val="00B050"/>
                          <w:sz w:val="22"/>
                          <w:szCs w:val="22"/>
                        </w:rPr>
                        <w:t>BE”.</w:t>
                      </w:r>
                      <w:r w:rsidRPr="00BA58C3">
                        <w:rPr>
                          <w:rStyle w:val="eop"/>
                          <w:rFonts w:ascii="Arial" w:hAnsi="Arial" w:cs="Arial"/>
                          <w:color w:val="00B050"/>
                          <w:sz w:val="22"/>
                          <w:szCs w:val="22"/>
                        </w:rPr>
                        <w:t> </w:t>
                      </w:r>
                    </w:p>
                    <w:p w14:paraId="1462C096" w14:textId="77777777" w:rsidR="00831F77" w:rsidRPr="00ED566F" w:rsidRDefault="00831F77" w:rsidP="00831F77">
                      <w:pPr>
                        <w:pStyle w:val="paragraph"/>
                        <w:spacing w:before="0" w:beforeAutospacing="0" w:after="0" w:afterAutospacing="0"/>
                        <w:jc w:val="both"/>
                        <w:textAlignment w:val="baseline"/>
                        <w:rPr>
                          <w:rFonts w:ascii="Arial" w:hAnsi="Arial" w:cs="Arial"/>
                          <w:color w:val="FF0000"/>
                          <w:sz w:val="22"/>
                          <w:szCs w:val="22"/>
                        </w:rPr>
                      </w:pPr>
                    </w:p>
                    <w:p w14:paraId="2B82E8CD" w14:textId="77777777" w:rsidR="00831F77" w:rsidRPr="00ED566F" w:rsidRDefault="00831F77" w:rsidP="00831F77">
                      <w:pPr>
                        <w:pStyle w:val="paragraph"/>
                        <w:spacing w:before="0" w:beforeAutospacing="0" w:after="0" w:afterAutospacing="0"/>
                        <w:textAlignment w:val="baseline"/>
                        <w:rPr>
                          <w:rStyle w:val="normaltextrun"/>
                          <w:rFonts w:ascii="Arial" w:eastAsia="Calibri" w:hAnsi="Arial" w:cs="Arial"/>
                          <w:sz w:val="22"/>
                          <w:szCs w:val="22"/>
                        </w:rPr>
                      </w:pPr>
                      <w:r w:rsidRPr="00ED566F">
                        <w:rPr>
                          <w:rStyle w:val="normaltextrun"/>
                          <w:rFonts w:ascii="Arial" w:eastAsia="Calibri" w:hAnsi="Arial" w:cs="Arial"/>
                          <w:sz w:val="22"/>
                          <w:szCs w:val="22"/>
                        </w:rPr>
                        <w:t>Our school values are:</w:t>
                      </w:r>
                    </w:p>
                    <w:p w14:paraId="5829BDB0" w14:textId="77777777" w:rsidR="00831F77" w:rsidRPr="00ED566F" w:rsidRDefault="00831F77" w:rsidP="00831F77">
                      <w:pPr>
                        <w:pStyle w:val="paragraph"/>
                        <w:spacing w:before="0" w:beforeAutospacing="0" w:after="0" w:afterAutospacing="0"/>
                        <w:jc w:val="center"/>
                        <w:textAlignment w:val="baseline"/>
                        <w:rPr>
                          <w:rStyle w:val="normaltextrun"/>
                          <w:rFonts w:ascii="Arial" w:eastAsia="Calibri" w:hAnsi="Arial" w:cs="Arial"/>
                          <w:b/>
                          <w:color w:val="0070C0"/>
                          <w:sz w:val="22"/>
                          <w:szCs w:val="22"/>
                        </w:rPr>
                      </w:pPr>
                      <w:r w:rsidRPr="00BA58C3">
                        <w:rPr>
                          <w:rStyle w:val="normaltextrun"/>
                          <w:rFonts w:ascii="Arial" w:eastAsia="Calibri" w:hAnsi="Arial" w:cs="Arial"/>
                          <w:b/>
                          <w:bCs/>
                          <w:color w:val="00B050"/>
                          <w:sz w:val="22"/>
                          <w:szCs w:val="22"/>
                        </w:rPr>
                        <w:t>SAFE,</w:t>
                      </w:r>
                      <w:r w:rsidRPr="00ED566F">
                        <w:rPr>
                          <w:rStyle w:val="normaltextrun"/>
                          <w:rFonts w:ascii="Arial" w:eastAsia="Calibri" w:hAnsi="Arial" w:cs="Arial"/>
                          <w:b/>
                          <w:bCs/>
                          <w:color w:val="0070C0"/>
                          <w:sz w:val="22"/>
                          <w:szCs w:val="22"/>
                        </w:rPr>
                        <w:t xml:space="preserve"> </w:t>
                      </w:r>
                      <w:r w:rsidRPr="00BA58C3">
                        <w:rPr>
                          <w:rStyle w:val="normaltextrun"/>
                          <w:rFonts w:ascii="Arial" w:eastAsia="Calibri" w:hAnsi="Arial" w:cs="Arial"/>
                          <w:b/>
                          <w:bCs/>
                          <w:color w:val="FF0066"/>
                          <w:sz w:val="22"/>
                          <w:szCs w:val="22"/>
                        </w:rPr>
                        <w:t>SUCCESSFUL,</w:t>
                      </w:r>
                      <w:r w:rsidRPr="00ED566F">
                        <w:rPr>
                          <w:rStyle w:val="normaltextrun"/>
                          <w:rFonts w:ascii="Arial" w:eastAsia="Calibri" w:hAnsi="Arial" w:cs="Arial"/>
                          <w:b/>
                          <w:bCs/>
                          <w:color w:val="0070C0"/>
                          <w:sz w:val="22"/>
                          <w:szCs w:val="22"/>
                        </w:rPr>
                        <w:t xml:space="preserve"> </w:t>
                      </w:r>
                      <w:r w:rsidRPr="000A6F60">
                        <w:rPr>
                          <w:rStyle w:val="normaltextrun"/>
                          <w:rFonts w:ascii="Arial" w:eastAsia="Calibri" w:hAnsi="Arial" w:cs="Arial"/>
                          <w:b/>
                          <w:bCs/>
                          <w:color w:val="00B0F0"/>
                          <w:sz w:val="22"/>
                          <w:szCs w:val="22"/>
                        </w:rPr>
                        <w:t>RESPECTFUL</w:t>
                      </w:r>
                    </w:p>
                    <w:p w14:paraId="545EF223" w14:textId="77777777" w:rsidR="00831F77" w:rsidRPr="00ED566F" w:rsidRDefault="00831F77" w:rsidP="00831F77">
                      <w:pPr>
                        <w:pStyle w:val="paragraph"/>
                        <w:spacing w:before="0" w:beforeAutospacing="0" w:after="0" w:afterAutospacing="0"/>
                        <w:jc w:val="center"/>
                        <w:textAlignment w:val="baseline"/>
                        <w:rPr>
                          <w:rStyle w:val="apple-converted-space"/>
                          <w:rFonts w:ascii="Arial" w:hAnsi="Arial" w:cs="Arial"/>
                          <w:b/>
                          <w:bCs/>
                          <w:color w:val="0070C0"/>
                          <w:sz w:val="22"/>
                          <w:szCs w:val="22"/>
                        </w:rPr>
                      </w:pPr>
                    </w:p>
                    <w:p w14:paraId="597C0374" w14:textId="77777777" w:rsidR="00831F77" w:rsidRPr="009A01D3" w:rsidRDefault="00831F77" w:rsidP="00831F77">
                      <w:pPr>
                        <w:pStyle w:val="paragraph"/>
                        <w:spacing w:before="0" w:beforeAutospacing="0" w:after="0" w:afterAutospacing="0"/>
                        <w:textAlignment w:val="baseline"/>
                        <w:rPr>
                          <w:rStyle w:val="normaltextrun"/>
                          <w:rFonts w:ascii="Arial" w:eastAsia="Calibri" w:hAnsi="Arial" w:cs="Arial"/>
                          <w:sz w:val="22"/>
                          <w:szCs w:val="22"/>
                        </w:rPr>
                      </w:pPr>
                      <w:r w:rsidRPr="00ED566F">
                        <w:rPr>
                          <w:rStyle w:val="normaltextrun"/>
                          <w:rFonts w:ascii="Arial" w:eastAsia="Calibri" w:hAnsi="Arial" w:cs="Arial"/>
                          <w:sz w:val="22"/>
                          <w:szCs w:val="22"/>
                        </w:rPr>
                        <w:t>These permeate our curriculum</w:t>
                      </w:r>
                      <w:r w:rsidRPr="009A01D3">
                        <w:rPr>
                          <w:rStyle w:val="normaltextrun"/>
                          <w:rFonts w:ascii="Arial" w:eastAsia="Calibri" w:hAnsi="Arial" w:cs="Arial"/>
                          <w:sz w:val="22"/>
                          <w:szCs w:val="22"/>
                        </w:rPr>
                        <w:t xml:space="preserve">, ethos and relationships with learners, colleagues, parents, carers and partners.  We aspire to become a school that </w:t>
                      </w:r>
                      <w:r>
                        <w:rPr>
                          <w:rStyle w:val="normaltextrun"/>
                          <w:rFonts w:ascii="Arial" w:eastAsia="Calibri" w:hAnsi="Arial" w:cs="Arial"/>
                          <w:sz w:val="22"/>
                          <w:szCs w:val="22"/>
                        </w:rPr>
                        <w:t xml:space="preserve">always </w:t>
                      </w:r>
                      <w:r w:rsidRPr="009A01D3">
                        <w:rPr>
                          <w:rStyle w:val="normaltextrun"/>
                          <w:rFonts w:ascii="Arial" w:eastAsia="Calibri" w:hAnsi="Arial" w:cs="Arial"/>
                          <w:sz w:val="22"/>
                          <w:szCs w:val="22"/>
                        </w:rPr>
                        <w:t>delivers high quality teaching and learning underpinned by continuous self-evaluation. Working in partnership with all, we aim to provide learning experiences that engage and inspire all our learners, enabling them to achieve success.</w:t>
                      </w:r>
                      <w:r>
                        <w:rPr>
                          <w:rStyle w:val="normaltextrun"/>
                          <w:rFonts w:ascii="Arial" w:eastAsia="Calibri" w:hAnsi="Arial" w:cs="Arial"/>
                          <w:sz w:val="22"/>
                          <w:szCs w:val="22"/>
                        </w:rPr>
                        <w:t xml:space="preserve"> Our curriculum is designed to ensure all children are supported in their learning through attachment informed practice and skills-based planning to provide opportunities for our children to learn knowledge and skills through real life experiences. This is enabled through a play-based learning environment in our early primary stages with a view to extending this throughout all stages in the school.</w:t>
                      </w:r>
                    </w:p>
                    <w:p w14:paraId="059D51B6" w14:textId="77777777" w:rsidR="00831F77" w:rsidRPr="009A01D3" w:rsidRDefault="00831F77" w:rsidP="00831F77">
                      <w:pPr>
                        <w:pStyle w:val="paragraph"/>
                        <w:spacing w:before="0" w:beforeAutospacing="0" w:after="0" w:afterAutospacing="0"/>
                        <w:textAlignment w:val="baseline"/>
                        <w:rPr>
                          <w:rStyle w:val="normaltextrun"/>
                          <w:rFonts w:ascii="Arial" w:eastAsia="Calibri" w:hAnsi="Arial" w:cs="Arial"/>
                          <w:sz w:val="22"/>
                          <w:szCs w:val="22"/>
                        </w:rPr>
                      </w:pPr>
                    </w:p>
                    <w:p w14:paraId="7F545B0D" w14:textId="77777777" w:rsidR="00831F77" w:rsidRPr="00693AAE" w:rsidRDefault="00831F77" w:rsidP="00831F77">
                      <w:pPr>
                        <w:pStyle w:val="NormalWeb"/>
                        <w:spacing w:before="0" w:beforeAutospacing="0" w:after="360" w:afterAutospacing="0"/>
                        <w:rPr>
                          <w:rFonts w:ascii="Arial" w:hAnsi="Arial" w:cs="Arial"/>
                          <w:sz w:val="22"/>
                          <w:szCs w:val="22"/>
                        </w:rPr>
                      </w:pPr>
                      <w:r w:rsidRPr="009A01D3">
                        <w:rPr>
                          <w:rStyle w:val="apple-converted-space"/>
                          <w:rFonts w:ascii="Arial" w:eastAsiaTheme="minorEastAsia" w:hAnsi="Arial" w:cs="Arial"/>
                          <w:color w:val="000000"/>
                          <w:sz w:val="22"/>
                          <w:szCs w:val="22"/>
                        </w:rPr>
                        <w:t>Currently t</w:t>
                      </w:r>
                      <w:r w:rsidRPr="009A01D3">
                        <w:rPr>
                          <w:rStyle w:val="normaltextrun"/>
                          <w:rFonts w:ascii="Arial" w:hAnsi="Arial" w:cs="Arial"/>
                          <w:color w:val="000000"/>
                          <w:sz w:val="22"/>
                          <w:szCs w:val="22"/>
                        </w:rPr>
                        <w:t>he school has a Head Teacher, two Depute Head Teachers, Principal Teacher and class teachers</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who make up an equivalent of 17.8</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FTE. There are</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9</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school support assistants who have varying work patterns, a janitor, 5 catering and 5 cleaning staff. In our nursery class we have</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sz w:val="22"/>
                          <w:szCs w:val="22"/>
                        </w:rPr>
                        <w:t>a</w:t>
                      </w:r>
                      <w:r w:rsidRPr="009A01D3">
                        <w:rPr>
                          <w:rStyle w:val="normaltextrun"/>
                          <w:rFonts w:ascii="Arial" w:hAnsi="Arial" w:cs="Arial"/>
                          <w:color w:val="000000"/>
                          <w:sz w:val="22"/>
                          <w:szCs w:val="22"/>
                        </w:rPr>
                        <w:t xml:space="preserve"> team leader and 6</w:t>
                      </w:r>
                      <w:r w:rsidRPr="009A01D3">
                        <w:rPr>
                          <w:rStyle w:val="apple-converted-space"/>
                          <w:rFonts w:ascii="Arial" w:eastAsiaTheme="minorEastAsia" w:hAnsi="Arial" w:cs="Arial"/>
                          <w:color w:val="000000"/>
                          <w:sz w:val="22"/>
                          <w:szCs w:val="22"/>
                        </w:rPr>
                        <w:t> </w:t>
                      </w:r>
                      <w:r w:rsidRPr="009A01D3">
                        <w:rPr>
                          <w:rStyle w:val="normaltextrun"/>
                          <w:rFonts w:ascii="Arial" w:hAnsi="Arial" w:cs="Arial"/>
                          <w:color w:val="000000"/>
                          <w:sz w:val="22"/>
                          <w:szCs w:val="22"/>
                        </w:rPr>
                        <w:t>FTE Early years practitioners</w:t>
                      </w:r>
                      <w:r w:rsidRPr="009A01D3">
                        <w:rPr>
                          <w:rStyle w:val="apple-converted-space"/>
                          <w:rFonts w:ascii="Arial" w:hAnsi="Arial" w:cs="Arial"/>
                          <w:sz w:val="22"/>
                          <w:szCs w:val="22"/>
                        </w:rPr>
                        <w:t xml:space="preserve">. </w:t>
                      </w:r>
                      <w:r>
                        <w:rPr>
                          <w:rStyle w:val="apple-converted-space"/>
                          <w:rFonts w:ascii="Arial" w:hAnsi="Arial" w:cs="Arial"/>
                          <w:sz w:val="22"/>
                          <w:szCs w:val="22"/>
                        </w:rPr>
                        <w:t xml:space="preserve">In August 2025 we will continue to have </w:t>
                      </w:r>
                      <w:r w:rsidRPr="009A01D3">
                        <w:rPr>
                          <w:rStyle w:val="apple-converted-space"/>
                          <w:rFonts w:ascii="Arial" w:hAnsi="Arial" w:cs="Arial"/>
                          <w:sz w:val="22"/>
                          <w:szCs w:val="22"/>
                        </w:rPr>
                        <w:t>13 classes in the school with 3</w:t>
                      </w:r>
                      <w:r>
                        <w:rPr>
                          <w:rStyle w:val="apple-converted-space"/>
                          <w:rFonts w:ascii="Arial" w:hAnsi="Arial" w:cs="Arial"/>
                          <w:sz w:val="22"/>
                          <w:szCs w:val="22"/>
                        </w:rPr>
                        <w:t>58</w:t>
                      </w:r>
                      <w:r w:rsidRPr="009A01D3">
                        <w:rPr>
                          <w:rStyle w:val="apple-converted-space"/>
                          <w:rFonts w:ascii="Arial" w:hAnsi="Arial" w:cs="Arial"/>
                          <w:sz w:val="22"/>
                          <w:szCs w:val="22"/>
                        </w:rPr>
                        <w:t xml:space="preserve"> pupils on the roll</w:t>
                      </w:r>
                      <w:r>
                        <w:rPr>
                          <w:rStyle w:val="apple-converted-space"/>
                          <w:rFonts w:ascii="Arial" w:hAnsi="Arial" w:cs="Arial"/>
                          <w:sz w:val="22"/>
                          <w:szCs w:val="22"/>
                        </w:rPr>
                        <w:t>.</w:t>
                      </w:r>
                      <w:r w:rsidRPr="009A01D3">
                        <w:rPr>
                          <w:rStyle w:val="apple-converted-space"/>
                          <w:rFonts w:ascii="Arial" w:hAnsi="Arial" w:cs="Arial"/>
                          <w:sz w:val="22"/>
                          <w:szCs w:val="22"/>
                        </w:rPr>
                        <w:t xml:space="preserve"> In our nursery class we have capacity for 48 children.</w:t>
                      </w:r>
                      <w:r>
                        <w:rPr>
                          <w:rStyle w:val="apple-converted-space"/>
                          <w:rFonts w:ascii="Arial" w:hAnsi="Arial" w:cs="Arial"/>
                          <w:sz w:val="22"/>
                          <w:szCs w:val="22"/>
                        </w:rPr>
                        <w:t xml:space="preserve"> </w:t>
                      </w:r>
                    </w:p>
                  </w:txbxContent>
                </v:textbox>
                <w10:wrap type="square"/>
              </v:shape>
            </w:pict>
          </mc:Fallback>
        </mc:AlternateContent>
      </w:r>
      <w:r w:rsidR="00831F77" w:rsidRPr="00EA5535">
        <w:rPr>
          <w:b/>
          <w:bCs/>
          <w:color w:val="0070C0"/>
          <w:sz w:val="28"/>
          <w:szCs w:val="28"/>
        </w:rPr>
        <w:t>Context of sch</w:t>
      </w:r>
      <w:r w:rsidR="00831F77">
        <w:rPr>
          <w:b/>
          <w:bCs/>
          <w:color w:val="0070C0"/>
          <w:sz w:val="28"/>
          <w:szCs w:val="28"/>
        </w:rPr>
        <w:t>ool</w:t>
      </w:r>
    </w:p>
    <w:p w14:paraId="68B80DA5" w14:textId="0FF958DE" w:rsidR="002A673B" w:rsidRDefault="002A673B" w:rsidP="00831F77">
      <w:pPr>
        <w:spacing w:after="0" w:line="240" w:lineRule="auto"/>
        <w:rPr>
          <w:b/>
          <w:bCs/>
          <w:color w:val="0070C0"/>
          <w:sz w:val="28"/>
          <w:szCs w:val="28"/>
        </w:rPr>
      </w:pPr>
      <w:r>
        <w:rPr>
          <w:b/>
          <w:bCs/>
          <w:color w:val="0070C0"/>
          <w:sz w:val="28"/>
          <w:szCs w:val="28"/>
        </w:rPr>
        <w:tab/>
      </w:r>
      <w:r>
        <w:rPr>
          <w:b/>
          <w:bCs/>
          <w:color w:val="0070C0"/>
          <w:sz w:val="28"/>
          <w:szCs w:val="28"/>
        </w:rPr>
        <w:tab/>
      </w:r>
    </w:p>
    <w:p w14:paraId="59D259E9" w14:textId="77777777" w:rsidR="002A673B" w:rsidRDefault="002A673B" w:rsidP="00831F77">
      <w:pPr>
        <w:spacing w:after="0" w:line="240" w:lineRule="auto"/>
        <w:rPr>
          <w:b/>
          <w:bCs/>
          <w:color w:val="0070C0"/>
          <w:sz w:val="28"/>
          <w:szCs w:val="28"/>
        </w:rPr>
      </w:pPr>
    </w:p>
    <w:p w14:paraId="4BE39F0E" w14:textId="77F053F8" w:rsidR="00831F77" w:rsidRDefault="002A673B" w:rsidP="00831F77">
      <w:pPr>
        <w:spacing w:after="0" w:line="240" w:lineRule="auto"/>
        <w:rPr>
          <w:b/>
          <w:bCs/>
          <w:color w:val="0070C0"/>
          <w:sz w:val="28"/>
          <w:szCs w:val="28"/>
        </w:rPr>
      </w:pPr>
      <w:r>
        <w:rPr>
          <w:b/>
          <w:bCs/>
          <w:color w:val="0070C0"/>
          <w:sz w:val="28"/>
          <w:szCs w:val="28"/>
        </w:rPr>
        <w:tab/>
      </w:r>
      <w:r>
        <w:rPr>
          <w:b/>
          <w:bCs/>
          <w:color w:val="0070C0"/>
          <w:sz w:val="28"/>
          <w:szCs w:val="28"/>
        </w:rPr>
        <w:tab/>
      </w:r>
      <w:r>
        <w:rPr>
          <w:b/>
          <w:bCs/>
          <w:color w:val="0070C0"/>
          <w:sz w:val="28"/>
          <w:szCs w:val="28"/>
        </w:rPr>
        <w:tab/>
      </w:r>
      <w:r>
        <w:rPr>
          <w:b/>
          <w:bCs/>
          <w:color w:val="0070C0"/>
          <w:sz w:val="28"/>
          <w:szCs w:val="28"/>
        </w:rPr>
        <w:tab/>
      </w:r>
      <w:r>
        <w:rPr>
          <w:b/>
          <w:bCs/>
          <w:color w:val="0070C0"/>
          <w:sz w:val="28"/>
          <w:szCs w:val="28"/>
        </w:rPr>
        <w:tab/>
      </w:r>
      <w:r>
        <w:rPr>
          <w:b/>
          <w:bCs/>
          <w:color w:val="0070C0"/>
          <w:sz w:val="28"/>
          <w:szCs w:val="28"/>
        </w:rPr>
        <w:tab/>
      </w:r>
      <w:r>
        <w:rPr>
          <w:b/>
          <w:bCs/>
          <w:color w:val="0070C0"/>
          <w:sz w:val="28"/>
          <w:szCs w:val="28"/>
        </w:rPr>
        <w:tab/>
      </w:r>
    </w:p>
    <w:p w14:paraId="10E0A03C" w14:textId="77777777" w:rsidR="00831F77" w:rsidRDefault="00831F77"/>
    <w:p w14:paraId="4653432A" w14:textId="77777777" w:rsidR="00831F77" w:rsidRDefault="00831F77"/>
    <w:p w14:paraId="5D5B5650" w14:textId="77777777" w:rsidR="00831F77" w:rsidRDefault="00831F77"/>
    <w:p w14:paraId="0C2465F1" w14:textId="77777777" w:rsidR="00831F77" w:rsidRDefault="00831F77"/>
    <w:p w14:paraId="7D58B3AF" w14:textId="77777777" w:rsidR="00831F77" w:rsidRDefault="00831F77"/>
    <w:p w14:paraId="3FFF14C8" w14:textId="77777777" w:rsidR="00831F77" w:rsidRDefault="00831F77"/>
    <w:p w14:paraId="4EFC594E" w14:textId="77777777" w:rsidR="00831F77" w:rsidRDefault="00831F77"/>
    <w:p w14:paraId="4F39BF90" w14:textId="77777777" w:rsidR="00831F77" w:rsidRDefault="00831F77"/>
    <w:p w14:paraId="2910E77C" w14:textId="77777777" w:rsidR="00831F77" w:rsidRDefault="00831F77"/>
    <w:p w14:paraId="660EEDF7" w14:textId="77777777" w:rsidR="00831F77" w:rsidRDefault="00831F77" w:rsidP="00831F77">
      <w:pPr>
        <w:spacing w:after="200" w:line="276" w:lineRule="auto"/>
        <w:rPr>
          <w:rFonts w:ascii="Arial" w:hAnsi="Arial" w:cs="Arial"/>
          <w:sz w:val="28"/>
          <w:szCs w:val="28"/>
        </w:rPr>
      </w:pPr>
      <w:r w:rsidRPr="000B75C5">
        <w:rPr>
          <w:rFonts w:ascii="Arial" w:hAnsi="Arial" w:cs="Arial"/>
          <w:color w:val="156082"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3A7C22"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5</w:t>
      </w:r>
      <w:r w:rsidRPr="000B75C5">
        <w:rPr>
          <w:rFonts w:ascii="Arial" w:hAnsi="Arial" w:cs="Arial"/>
          <w:sz w:val="28"/>
          <w:szCs w:val="28"/>
        </w:rPr>
        <w:t>/202</w:t>
      </w:r>
      <w:r>
        <w:rPr>
          <w:rFonts w:ascii="Arial" w:hAnsi="Arial" w:cs="Arial"/>
          <w:sz w:val="28"/>
          <w:szCs w:val="28"/>
        </w:rPr>
        <w:t>6</w:t>
      </w:r>
    </w:p>
    <w:tbl>
      <w:tblPr>
        <w:tblStyle w:val="TableGrid"/>
        <w:tblpPr w:leftFromText="180" w:rightFromText="180" w:vertAnchor="text" w:horzAnchor="margin" w:tblpY="778"/>
        <w:tblW w:w="10627" w:type="dxa"/>
        <w:tblLook w:val="04A0" w:firstRow="1" w:lastRow="0" w:firstColumn="1" w:lastColumn="0" w:noHBand="0" w:noVBand="1"/>
      </w:tblPr>
      <w:tblGrid>
        <w:gridCol w:w="7508"/>
        <w:gridCol w:w="3119"/>
      </w:tblGrid>
      <w:tr w:rsidR="004366BF" w:rsidRPr="00A144D5" w14:paraId="4A30E19A" w14:textId="77777777" w:rsidTr="004366BF">
        <w:trPr>
          <w:trHeight w:val="637"/>
        </w:trPr>
        <w:tc>
          <w:tcPr>
            <w:tcW w:w="7508" w:type="dxa"/>
            <w:shd w:val="clear" w:color="auto" w:fill="8DD873" w:themeFill="accent6" w:themeFillTint="99"/>
          </w:tcPr>
          <w:p w14:paraId="646F28B1" w14:textId="77777777" w:rsidR="004366BF" w:rsidRPr="00AC60D6" w:rsidRDefault="004366BF" w:rsidP="004366BF">
            <w:pPr>
              <w:jc w:val="center"/>
              <w:rPr>
                <w:rFonts w:cstheme="minorHAnsi"/>
                <w:b/>
                <w:bCs/>
                <w:iCs/>
              </w:rPr>
            </w:pPr>
            <w:r w:rsidRPr="00AC60D6">
              <w:rPr>
                <w:rFonts w:cstheme="minorHAnsi"/>
                <w:b/>
                <w:bCs/>
                <w:iCs/>
              </w:rPr>
              <w:t>Progress and Impact</w:t>
            </w:r>
          </w:p>
          <w:p w14:paraId="1778F6E7" w14:textId="77777777" w:rsidR="004366BF" w:rsidRPr="000B75C5" w:rsidRDefault="004366BF" w:rsidP="004366BF">
            <w:pPr>
              <w:jc w:val="center"/>
              <w:rPr>
                <w:rFonts w:cstheme="minorHAnsi"/>
                <w:b/>
                <w:bCs/>
                <w:iCs/>
              </w:rPr>
            </w:pPr>
          </w:p>
        </w:tc>
        <w:tc>
          <w:tcPr>
            <w:tcW w:w="3119" w:type="dxa"/>
            <w:shd w:val="clear" w:color="auto" w:fill="8DD873" w:themeFill="accent6" w:themeFillTint="99"/>
          </w:tcPr>
          <w:p w14:paraId="16A4C547" w14:textId="77777777" w:rsidR="004366BF" w:rsidRPr="00A144D5" w:rsidRDefault="004366BF" w:rsidP="004366BF">
            <w:pPr>
              <w:jc w:val="center"/>
              <w:rPr>
                <w:rFonts w:cstheme="minorHAnsi"/>
                <w:b/>
                <w:bCs/>
                <w:i/>
              </w:rPr>
            </w:pPr>
            <w:r w:rsidRPr="007511C0">
              <w:rPr>
                <w:rFonts w:cstheme="minorHAnsi"/>
                <w:b/>
              </w:rPr>
              <w:t>Next Step</w:t>
            </w:r>
            <w:r>
              <w:rPr>
                <w:rFonts w:cstheme="minorHAnsi"/>
                <w:b/>
              </w:rPr>
              <w:t>(s) and rationale to inform SIP for 2026/2027 or establishment maintenance agenda</w:t>
            </w:r>
          </w:p>
        </w:tc>
      </w:tr>
      <w:tr w:rsidR="004366BF" w:rsidRPr="009A136C" w14:paraId="3B151E35" w14:textId="77777777" w:rsidTr="004366BF">
        <w:trPr>
          <w:trHeight w:val="7028"/>
        </w:trPr>
        <w:tc>
          <w:tcPr>
            <w:tcW w:w="7508" w:type="dxa"/>
          </w:tcPr>
          <w:p w14:paraId="504B9C3F" w14:textId="77777777" w:rsidR="004366BF" w:rsidRDefault="004366BF" w:rsidP="004366BF">
            <w:pPr>
              <w:spacing w:after="200" w:line="276" w:lineRule="auto"/>
              <w:rPr>
                <w:rFonts w:ascii="Arial" w:hAnsi="Arial" w:cs="Arial"/>
                <w:i/>
                <w:iCs/>
                <w:color w:val="156082" w:themeColor="accent1"/>
                <w:sz w:val="20"/>
                <w:szCs w:val="20"/>
              </w:rPr>
            </w:pPr>
            <w:r w:rsidRPr="00062F3E">
              <w:rPr>
                <w:rFonts w:ascii="Arial" w:hAnsi="Arial" w:cs="Arial"/>
                <w:i/>
                <w:iCs/>
                <w:color w:val="156082" w:themeColor="accent1"/>
                <w:sz w:val="20"/>
                <w:szCs w:val="20"/>
              </w:rPr>
              <w:t xml:space="preserve">An audit of social studies topics was completed to identify current coverage and progression across the school. Further development has been paused temporarily while the wider curriculum improvement cycle is underway to ensure future planning aligns with </w:t>
            </w:r>
            <w:r>
              <w:rPr>
                <w:rFonts w:ascii="Arial" w:hAnsi="Arial" w:cs="Arial"/>
                <w:i/>
                <w:iCs/>
                <w:color w:val="156082" w:themeColor="accent1"/>
                <w:sz w:val="20"/>
                <w:szCs w:val="20"/>
              </w:rPr>
              <w:t xml:space="preserve">new refreshed curriculum guidance and </w:t>
            </w:r>
            <w:r w:rsidRPr="00062F3E">
              <w:rPr>
                <w:rFonts w:ascii="Arial" w:hAnsi="Arial" w:cs="Arial"/>
                <w:i/>
                <w:iCs/>
                <w:color w:val="156082" w:themeColor="accent1"/>
                <w:sz w:val="20"/>
                <w:szCs w:val="20"/>
              </w:rPr>
              <w:t>whole-school priorities.</w:t>
            </w:r>
            <w:r>
              <w:rPr>
                <w:rFonts w:ascii="Arial" w:hAnsi="Arial" w:cs="Arial"/>
                <w:i/>
                <w:iCs/>
                <w:color w:val="156082" w:themeColor="accent1"/>
                <w:sz w:val="20"/>
                <w:szCs w:val="20"/>
              </w:rPr>
              <w:t xml:space="preserve"> </w:t>
            </w:r>
          </w:p>
          <w:p w14:paraId="7FB60BC7" w14:textId="77777777" w:rsidR="004366BF" w:rsidRDefault="004366BF" w:rsidP="004366BF">
            <w:pPr>
              <w:spacing w:after="200" w:line="276" w:lineRule="auto"/>
              <w:rPr>
                <w:rFonts w:ascii="Arial" w:hAnsi="Arial" w:cs="Arial"/>
                <w:i/>
                <w:iCs/>
                <w:color w:val="156082" w:themeColor="accent1"/>
                <w:sz w:val="20"/>
                <w:szCs w:val="20"/>
              </w:rPr>
            </w:pPr>
            <w:r>
              <w:rPr>
                <w:rFonts w:ascii="Arial" w:hAnsi="Arial" w:cs="Arial"/>
                <w:i/>
                <w:iCs/>
                <w:color w:val="156082" w:themeColor="accent1"/>
                <w:sz w:val="20"/>
                <w:szCs w:val="20"/>
              </w:rPr>
              <w:t>Staff engaged in SLC Skills Framework training during a twilight session. Posters are displayed for reference in all classrooms.</w:t>
            </w:r>
          </w:p>
          <w:p w14:paraId="05EECAE8" w14:textId="77777777" w:rsidR="004366BF" w:rsidRDefault="004366BF" w:rsidP="004366BF">
            <w:pPr>
              <w:spacing w:after="200" w:line="276" w:lineRule="auto"/>
              <w:rPr>
                <w:rFonts w:ascii="Arial" w:hAnsi="Arial" w:cs="Arial"/>
                <w:i/>
                <w:iCs/>
                <w:color w:val="156082" w:themeColor="accent1"/>
                <w:sz w:val="20"/>
                <w:szCs w:val="20"/>
              </w:rPr>
            </w:pPr>
            <w:r w:rsidRPr="00062F3E">
              <w:rPr>
                <w:rFonts w:ascii="Arial" w:hAnsi="Arial" w:cs="Arial"/>
                <w:i/>
                <w:iCs/>
                <w:color w:val="156082" w:themeColor="accent1"/>
                <w:sz w:val="20"/>
                <w:szCs w:val="20"/>
              </w:rPr>
              <w:t xml:space="preserve">Staff engagement with curriculum improvement materials, including videos, blogs and Education Scotland guidance, has increased understanding of </w:t>
            </w:r>
            <w:r>
              <w:rPr>
                <w:rFonts w:ascii="Arial" w:hAnsi="Arial" w:cs="Arial"/>
                <w:i/>
                <w:iCs/>
                <w:color w:val="156082" w:themeColor="accent1"/>
                <w:sz w:val="20"/>
                <w:szCs w:val="20"/>
              </w:rPr>
              <w:t xml:space="preserve">the new curriculum improvement cycle </w:t>
            </w:r>
            <w:r w:rsidRPr="00062F3E">
              <w:rPr>
                <w:rFonts w:ascii="Arial" w:hAnsi="Arial" w:cs="Arial"/>
                <w:i/>
                <w:iCs/>
                <w:color w:val="156082" w:themeColor="accent1"/>
                <w:sz w:val="20"/>
                <w:szCs w:val="20"/>
              </w:rPr>
              <w:t>rationale and progression.</w:t>
            </w:r>
          </w:p>
          <w:p w14:paraId="34EAD244" w14:textId="77777777" w:rsidR="004366BF" w:rsidRPr="00062F3E" w:rsidRDefault="004366BF" w:rsidP="004366BF">
            <w:pPr>
              <w:spacing w:after="200" w:line="276" w:lineRule="auto"/>
              <w:rPr>
                <w:rFonts w:ascii="Arial" w:hAnsi="Arial" w:cs="Arial"/>
                <w:i/>
                <w:iCs/>
                <w:color w:val="156082" w:themeColor="accent1"/>
                <w:sz w:val="20"/>
                <w:szCs w:val="20"/>
              </w:rPr>
            </w:pPr>
            <w:r w:rsidRPr="00062F3E">
              <w:rPr>
                <w:rFonts w:ascii="Arial" w:hAnsi="Arial" w:cs="Arial"/>
                <w:i/>
                <w:iCs/>
                <w:color w:val="156082" w:themeColor="accent1"/>
                <w:sz w:val="20"/>
                <w:szCs w:val="20"/>
              </w:rPr>
              <w:t xml:space="preserve">Staff engagement with the SLC Inquire to Inspire document increased confidence in delivering </w:t>
            </w:r>
            <w:r>
              <w:rPr>
                <w:rFonts w:ascii="Arial" w:hAnsi="Arial" w:cs="Arial"/>
                <w:i/>
                <w:iCs/>
                <w:color w:val="156082" w:themeColor="accent1"/>
                <w:sz w:val="20"/>
                <w:szCs w:val="20"/>
              </w:rPr>
              <w:t>IDL and a ‘Big Question’ approach.</w:t>
            </w:r>
            <w:r w:rsidRPr="00062F3E">
              <w:rPr>
                <w:rFonts w:ascii="Arial" w:hAnsi="Arial" w:cs="Arial"/>
                <w:i/>
                <w:iCs/>
                <w:color w:val="156082" w:themeColor="accent1"/>
                <w:sz w:val="20"/>
                <w:szCs w:val="20"/>
              </w:rPr>
              <w:t xml:space="preserve"> </w:t>
            </w:r>
            <w:r>
              <w:rPr>
                <w:rFonts w:ascii="Arial" w:hAnsi="Arial" w:cs="Arial"/>
                <w:i/>
                <w:iCs/>
                <w:color w:val="156082" w:themeColor="accent1"/>
                <w:sz w:val="20"/>
                <w:szCs w:val="20"/>
              </w:rPr>
              <w:t>It also</w:t>
            </w:r>
            <w:r w:rsidRPr="00062F3E">
              <w:rPr>
                <w:rFonts w:ascii="Arial" w:hAnsi="Arial" w:cs="Arial"/>
                <w:i/>
                <w:iCs/>
                <w:color w:val="156082" w:themeColor="accent1"/>
                <w:sz w:val="20"/>
                <w:szCs w:val="20"/>
              </w:rPr>
              <w:t xml:space="preserve"> supported a clearer understanding of progression and skills development across P1–P7. </w:t>
            </w:r>
          </w:p>
          <w:p w14:paraId="2F914615" w14:textId="77777777" w:rsidR="004366BF" w:rsidRDefault="004366BF" w:rsidP="004366BF">
            <w:pPr>
              <w:spacing w:after="200" w:line="276" w:lineRule="auto"/>
              <w:rPr>
                <w:rFonts w:ascii="Arial" w:hAnsi="Arial" w:cs="Arial"/>
                <w:i/>
                <w:iCs/>
                <w:color w:val="156082" w:themeColor="accent1"/>
                <w:sz w:val="20"/>
                <w:szCs w:val="20"/>
              </w:rPr>
            </w:pPr>
            <w:r w:rsidRPr="00062F3E">
              <w:rPr>
                <w:rFonts w:ascii="Arial" w:hAnsi="Arial" w:cs="Arial"/>
                <w:i/>
                <w:iCs/>
                <w:color w:val="156082" w:themeColor="accent1"/>
                <w:sz w:val="20"/>
                <w:szCs w:val="20"/>
              </w:rPr>
              <w:t xml:space="preserve"> Using th</w:t>
            </w:r>
            <w:r>
              <w:rPr>
                <w:rFonts w:ascii="Arial" w:hAnsi="Arial" w:cs="Arial"/>
                <w:i/>
                <w:iCs/>
                <w:color w:val="156082" w:themeColor="accent1"/>
                <w:sz w:val="20"/>
                <w:szCs w:val="20"/>
              </w:rPr>
              <w:t>eir knowledge of</w:t>
            </w:r>
            <w:r w:rsidRPr="00062F3E">
              <w:rPr>
                <w:rFonts w:ascii="Arial" w:hAnsi="Arial" w:cs="Arial"/>
                <w:i/>
                <w:iCs/>
                <w:color w:val="156082" w:themeColor="accent1"/>
                <w:sz w:val="20"/>
                <w:szCs w:val="20"/>
              </w:rPr>
              <w:t xml:space="preserve"> Inquire to Inspire guidance enabled staff to </w:t>
            </w:r>
            <w:r>
              <w:rPr>
                <w:rFonts w:ascii="Arial" w:hAnsi="Arial" w:cs="Arial"/>
                <w:i/>
                <w:iCs/>
                <w:color w:val="156082" w:themeColor="accent1"/>
                <w:sz w:val="20"/>
                <w:szCs w:val="20"/>
              </w:rPr>
              <w:t xml:space="preserve">develop their own ‘Big Question’ enquiry for their class </w:t>
            </w:r>
          </w:p>
          <w:p w14:paraId="733A6320" w14:textId="77777777" w:rsidR="004366BF" w:rsidRPr="009A136C" w:rsidRDefault="004366BF" w:rsidP="004366BF">
            <w:pPr>
              <w:spacing w:after="200" w:line="276" w:lineRule="auto"/>
              <w:rPr>
                <w:rFonts w:ascii="Arial" w:hAnsi="Arial" w:cs="Arial"/>
                <w:i/>
                <w:iCs/>
                <w:color w:val="156082" w:themeColor="accent1"/>
                <w:sz w:val="20"/>
                <w:szCs w:val="20"/>
              </w:rPr>
            </w:pPr>
            <w:r w:rsidRPr="00062F3E">
              <w:rPr>
                <w:rFonts w:ascii="Arial" w:hAnsi="Arial" w:cs="Arial"/>
                <w:i/>
                <w:iCs/>
                <w:color w:val="156082" w:themeColor="accent1"/>
                <w:sz w:val="20"/>
                <w:szCs w:val="20"/>
              </w:rPr>
              <w:t>The audit process supported professional dialogue among</w:t>
            </w:r>
            <w:r>
              <w:rPr>
                <w:rFonts w:ascii="Arial" w:hAnsi="Arial" w:cs="Arial"/>
                <w:i/>
                <w:iCs/>
                <w:color w:val="156082" w:themeColor="accent1"/>
                <w:sz w:val="20"/>
                <w:szCs w:val="20"/>
              </w:rPr>
              <w:t xml:space="preserve"> all </w:t>
            </w:r>
            <w:r w:rsidRPr="00062F3E">
              <w:rPr>
                <w:rFonts w:ascii="Arial" w:hAnsi="Arial" w:cs="Arial"/>
                <w:i/>
                <w:iCs/>
                <w:color w:val="156082" w:themeColor="accent1"/>
                <w:sz w:val="20"/>
                <w:szCs w:val="20"/>
              </w:rPr>
              <w:t>staff about sustainability education, leading to increased awareness of interdisciplinary learning opportunities linked to the Sustainable Development Goals.</w:t>
            </w:r>
          </w:p>
          <w:p w14:paraId="21F9B81D" w14:textId="77777777" w:rsidR="004366BF" w:rsidRPr="009A136C" w:rsidRDefault="004366BF" w:rsidP="004366BF">
            <w:pPr>
              <w:spacing w:after="200" w:line="276" w:lineRule="auto"/>
              <w:rPr>
                <w:rFonts w:ascii="Arial" w:hAnsi="Arial" w:cs="Arial"/>
                <w:i/>
                <w:iCs/>
                <w:color w:val="156082" w:themeColor="accent1"/>
                <w:sz w:val="20"/>
                <w:szCs w:val="20"/>
              </w:rPr>
            </w:pPr>
          </w:p>
          <w:p w14:paraId="0419032F" w14:textId="77777777" w:rsidR="004366BF" w:rsidRPr="009A136C" w:rsidRDefault="004366BF" w:rsidP="004366BF">
            <w:pPr>
              <w:spacing w:after="200" w:line="276" w:lineRule="auto"/>
              <w:rPr>
                <w:rFonts w:ascii="Arial" w:hAnsi="Arial" w:cs="Arial"/>
                <w:i/>
                <w:iCs/>
                <w:color w:val="156082" w:themeColor="accent1"/>
                <w:sz w:val="20"/>
                <w:szCs w:val="20"/>
              </w:rPr>
            </w:pPr>
          </w:p>
          <w:p w14:paraId="4E9BE2F6" w14:textId="77777777" w:rsidR="004366BF" w:rsidRPr="009A136C" w:rsidRDefault="004366BF" w:rsidP="004366BF">
            <w:pPr>
              <w:tabs>
                <w:tab w:val="left" w:pos="1141"/>
              </w:tabs>
              <w:spacing w:after="200" w:line="276" w:lineRule="auto"/>
              <w:rPr>
                <w:rFonts w:ascii="Arial" w:hAnsi="Arial" w:cs="Arial"/>
                <w:i/>
                <w:iCs/>
                <w:color w:val="156082" w:themeColor="accent1"/>
                <w:sz w:val="20"/>
                <w:szCs w:val="20"/>
              </w:rPr>
            </w:pPr>
            <w:r>
              <w:rPr>
                <w:rFonts w:ascii="Arial" w:hAnsi="Arial" w:cs="Arial"/>
                <w:i/>
                <w:iCs/>
                <w:color w:val="156082" w:themeColor="accent1"/>
                <w:sz w:val="20"/>
                <w:szCs w:val="20"/>
              </w:rPr>
              <w:tab/>
            </w:r>
          </w:p>
          <w:p w14:paraId="4D5EDCBF" w14:textId="77777777" w:rsidR="004366BF" w:rsidRPr="009A136C" w:rsidRDefault="004366BF" w:rsidP="004366BF">
            <w:pPr>
              <w:spacing w:after="200" w:line="276" w:lineRule="auto"/>
              <w:rPr>
                <w:rFonts w:ascii="Arial" w:hAnsi="Arial" w:cs="Arial"/>
                <w:i/>
                <w:iCs/>
                <w:color w:val="156082" w:themeColor="accent1"/>
                <w:sz w:val="20"/>
                <w:szCs w:val="20"/>
              </w:rPr>
            </w:pPr>
          </w:p>
          <w:p w14:paraId="4B475C02" w14:textId="77777777" w:rsidR="004366BF" w:rsidRPr="009A136C" w:rsidRDefault="004366BF" w:rsidP="004366BF">
            <w:pPr>
              <w:spacing w:after="200" w:line="276" w:lineRule="auto"/>
              <w:rPr>
                <w:rFonts w:ascii="Arial" w:hAnsi="Arial" w:cs="Arial"/>
                <w:i/>
                <w:iCs/>
                <w:color w:val="156082" w:themeColor="accent1"/>
                <w:sz w:val="20"/>
                <w:szCs w:val="20"/>
              </w:rPr>
            </w:pPr>
          </w:p>
          <w:p w14:paraId="0BA1A3A7" w14:textId="77777777" w:rsidR="004366BF" w:rsidRPr="009A136C" w:rsidRDefault="004366BF" w:rsidP="004366BF">
            <w:pPr>
              <w:spacing w:after="200" w:line="276" w:lineRule="auto"/>
              <w:rPr>
                <w:rFonts w:ascii="Arial" w:hAnsi="Arial" w:cs="Arial"/>
                <w:i/>
                <w:iCs/>
                <w:color w:val="156082" w:themeColor="accent1"/>
                <w:sz w:val="20"/>
                <w:szCs w:val="20"/>
              </w:rPr>
            </w:pPr>
          </w:p>
          <w:p w14:paraId="530FF8DC" w14:textId="77777777" w:rsidR="004366BF" w:rsidRPr="009A136C" w:rsidRDefault="004366BF" w:rsidP="004366BF">
            <w:pPr>
              <w:spacing w:after="200" w:line="276" w:lineRule="auto"/>
              <w:rPr>
                <w:rFonts w:ascii="Arial" w:hAnsi="Arial" w:cs="Arial"/>
                <w:i/>
                <w:iCs/>
                <w:color w:val="156082" w:themeColor="accent1"/>
                <w:sz w:val="20"/>
                <w:szCs w:val="20"/>
              </w:rPr>
            </w:pPr>
          </w:p>
        </w:tc>
        <w:tc>
          <w:tcPr>
            <w:tcW w:w="3119" w:type="dxa"/>
          </w:tcPr>
          <w:p w14:paraId="26CAFCCB" w14:textId="77777777" w:rsidR="004366BF" w:rsidRDefault="004366BF" w:rsidP="004366BF">
            <w:pPr>
              <w:spacing w:after="200" w:line="276" w:lineRule="auto"/>
              <w:rPr>
                <w:rFonts w:ascii="Arial" w:hAnsi="Arial" w:cs="Arial"/>
                <w:i/>
                <w:iCs/>
                <w:color w:val="156082" w:themeColor="accent1"/>
                <w:sz w:val="20"/>
                <w:szCs w:val="20"/>
              </w:rPr>
            </w:pPr>
            <w:r>
              <w:rPr>
                <w:rFonts w:ascii="Arial" w:hAnsi="Arial" w:cs="Arial"/>
                <w:i/>
                <w:iCs/>
                <w:color w:val="156082" w:themeColor="accent1"/>
                <w:sz w:val="20"/>
                <w:szCs w:val="20"/>
              </w:rPr>
              <w:t>S</w:t>
            </w:r>
            <w:r w:rsidRPr="00062F3E">
              <w:rPr>
                <w:rFonts w:ascii="Arial" w:hAnsi="Arial" w:cs="Arial"/>
                <w:i/>
                <w:iCs/>
                <w:color w:val="156082" w:themeColor="accent1"/>
                <w:sz w:val="20"/>
                <w:szCs w:val="20"/>
              </w:rPr>
              <w:t xml:space="preserve">taff </w:t>
            </w:r>
            <w:r>
              <w:rPr>
                <w:rFonts w:ascii="Arial" w:hAnsi="Arial" w:cs="Arial"/>
                <w:i/>
                <w:iCs/>
                <w:color w:val="156082" w:themeColor="accent1"/>
                <w:sz w:val="20"/>
                <w:szCs w:val="20"/>
              </w:rPr>
              <w:t>will continue to</w:t>
            </w:r>
            <w:r w:rsidRPr="00062F3E">
              <w:rPr>
                <w:rFonts w:ascii="Arial" w:hAnsi="Arial" w:cs="Arial"/>
                <w:i/>
                <w:iCs/>
                <w:color w:val="156082" w:themeColor="accent1"/>
                <w:sz w:val="20"/>
                <w:szCs w:val="20"/>
              </w:rPr>
              <w:t xml:space="preserve"> </w:t>
            </w:r>
            <w:r>
              <w:rPr>
                <w:rFonts w:ascii="Arial" w:hAnsi="Arial" w:cs="Arial"/>
                <w:i/>
                <w:iCs/>
                <w:color w:val="156082" w:themeColor="accent1"/>
                <w:sz w:val="20"/>
                <w:szCs w:val="20"/>
              </w:rPr>
              <w:t>develop their own ‘Big Question’ enquiry on a termly basis for their class as part of the maintenance agenda</w:t>
            </w:r>
          </w:p>
          <w:p w14:paraId="5450CEA9" w14:textId="77777777" w:rsidR="004366BF" w:rsidRPr="009A136C" w:rsidRDefault="004366BF" w:rsidP="004366BF">
            <w:pPr>
              <w:spacing w:after="200" w:line="276" w:lineRule="auto"/>
              <w:rPr>
                <w:rFonts w:ascii="Arial" w:hAnsi="Arial" w:cs="Arial"/>
                <w:i/>
                <w:iCs/>
                <w:sz w:val="20"/>
                <w:szCs w:val="20"/>
              </w:rPr>
            </w:pPr>
            <w:r w:rsidRPr="00BF4D38">
              <w:rPr>
                <w:rFonts w:ascii="Arial" w:hAnsi="Arial" w:cs="Arial"/>
                <w:i/>
                <w:iCs/>
                <w:color w:val="0070C0"/>
                <w:sz w:val="20"/>
                <w:szCs w:val="20"/>
              </w:rPr>
              <w:t>We will revisit our social studies and technology curriculum as part of the Curriculum Improvement Cy</w:t>
            </w:r>
            <w:r>
              <w:rPr>
                <w:rFonts w:ascii="Arial" w:hAnsi="Arial" w:cs="Arial"/>
                <w:i/>
                <w:iCs/>
                <w:color w:val="0070C0"/>
                <w:sz w:val="20"/>
                <w:szCs w:val="20"/>
              </w:rPr>
              <w:t>c</w:t>
            </w:r>
            <w:r w:rsidRPr="00BF4D38">
              <w:rPr>
                <w:rFonts w:ascii="Arial" w:hAnsi="Arial" w:cs="Arial"/>
                <w:i/>
                <w:iCs/>
                <w:color w:val="0070C0"/>
                <w:sz w:val="20"/>
                <w:szCs w:val="20"/>
              </w:rPr>
              <w:t>le when further information is released.</w:t>
            </w:r>
          </w:p>
        </w:tc>
      </w:tr>
    </w:tbl>
    <w:p w14:paraId="65CBFF1C" w14:textId="77777777" w:rsidR="00831F77" w:rsidRDefault="00831F77" w:rsidP="00831F77">
      <w:pPr>
        <w:spacing w:after="200" w:line="276" w:lineRule="auto"/>
        <w:rPr>
          <w:rFonts w:ascii="Arial" w:hAnsi="Arial" w:cs="Arial"/>
          <w:bCs/>
          <w:i/>
          <w:iCs/>
          <w:color w:val="156082" w:themeColor="accent1"/>
          <w:sz w:val="24"/>
          <w:szCs w:val="24"/>
        </w:rPr>
      </w:pPr>
      <w:r>
        <w:rPr>
          <w:rFonts w:ascii="Arial" w:hAnsi="Arial" w:cs="Arial"/>
          <w:sz w:val="28"/>
          <w:szCs w:val="28"/>
        </w:rPr>
        <w:t xml:space="preserve">Priority 1 </w:t>
      </w:r>
      <w:r w:rsidRPr="00CC248C">
        <w:rPr>
          <w:rFonts w:ascii="Arial" w:hAnsi="Arial" w:cs="Arial"/>
          <w:bCs/>
          <w:i/>
          <w:iCs/>
          <w:color w:val="156082" w:themeColor="accent1"/>
          <w:sz w:val="24"/>
          <w:szCs w:val="24"/>
        </w:rPr>
        <w:t>Develop and begin to resource planners across all levels in Technologies and Social Studies to inform IDL planning that incorporate the SLC skills framework across all stages.  `</w:t>
      </w:r>
    </w:p>
    <w:p w14:paraId="0F18C0D6" w14:textId="77777777" w:rsidR="002A673B" w:rsidRPr="00CC248C" w:rsidRDefault="002A673B" w:rsidP="00831F77">
      <w:pPr>
        <w:spacing w:after="200" w:line="276" w:lineRule="auto"/>
        <w:rPr>
          <w:rFonts w:ascii="Arial" w:hAnsi="Arial" w:cs="Arial"/>
          <w:color w:val="156082" w:themeColor="accent1"/>
          <w:sz w:val="24"/>
          <w:szCs w:val="24"/>
        </w:rPr>
      </w:pPr>
    </w:p>
    <w:p w14:paraId="778FE346" w14:textId="77777777" w:rsidR="00831F77" w:rsidRDefault="00831F77"/>
    <w:p w14:paraId="6F4846C9" w14:textId="77777777" w:rsidR="004366BF" w:rsidRDefault="004366BF"/>
    <w:p w14:paraId="510C6BF9" w14:textId="77777777" w:rsidR="004366BF" w:rsidRDefault="004366BF"/>
    <w:p w14:paraId="149C7422" w14:textId="77777777" w:rsidR="004366BF" w:rsidRDefault="004366BF"/>
    <w:p w14:paraId="52F835E6" w14:textId="77777777" w:rsidR="004366BF" w:rsidRDefault="004366BF"/>
    <w:p w14:paraId="738279C3" w14:textId="77777777" w:rsidR="004366BF" w:rsidRDefault="004366BF"/>
    <w:p w14:paraId="0742A8F6" w14:textId="77777777" w:rsidR="004366BF" w:rsidRDefault="004366BF"/>
    <w:p w14:paraId="16F27EE8" w14:textId="77777777" w:rsidR="004366BF" w:rsidRDefault="004366BF"/>
    <w:p w14:paraId="6A93734F" w14:textId="77777777" w:rsidR="004366BF" w:rsidRDefault="004366BF" w:rsidP="004366BF">
      <w:pPr>
        <w:spacing w:after="200" w:line="276" w:lineRule="auto"/>
        <w:rPr>
          <w:rFonts w:ascii="Arial" w:hAnsi="Arial" w:cs="Arial"/>
          <w:sz w:val="28"/>
          <w:szCs w:val="28"/>
        </w:rPr>
      </w:pPr>
      <w:r w:rsidRPr="000B75C5">
        <w:rPr>
          <w:rFonts w:ascii="Arial" w:hAnsi="Arial" w:cs="Arial"/>
          <w:color w:val="156082"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3A7C22"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5</w:t>
      </w:r>
      <w:r w:rsidRPr="000B75C5">
        <w:rPr>
          <w:rFonts w:ascii="Arial" w:hAnsi="Arial" w:cs="Arial"/>
          <w:sz w:val="28"/>
          <w:szCs w:val="28"/>
        </w:rPr>
        <w:t>/202</w:t>
      </w:r>
      <w:r>
        <w:rPr>
          <w:rFonts w:ascii="Arial" w:hAnsi="Arial" w:cs="Arial"/>
          <w:sz w:val="28"/>
          <w:szCs w:val="28"/>
        </w:rPr>
        <w:t>6</w:t>
      </w:r>
    </w:p>
    <w:p w14:paraId="4CD6E4BE" w14:textId="6B122643" w:rsidR="004366BF" w:rsidRPr="00CC248C" w:rsidRDefault="004366BF" w:rsidP="004366BF">
      <w:pPr>
        <w:spacing w:after="0" w:line="240" w:lineRule="auto"/>
        <w:rPr>
          <w:rFonts w:ascii="Arial" w:hAnsi="Arial" w:cs="Arial"/>
          <w:i/>
          <w:iCs/>
          <w:color w:val="156082" w:themeColor="accent1"/>
          <w:sz w:val="24"/>
          <w:szCs w:val="24"/>
        </w:rPr>
      </w:pPr>
      <w:r>
        <w:rPr>
          <w:rFonts w:ascii="Arial" w:hAnsi="Arial" w:cs="Arial"/>
          <w:sz w:val="28"/>
          <w:szCs w:val="28"/>
        </w:rPr>
        <w:t xml:space="preserve">Priority </w:t>
      </w:r>
      <w:proofErr w:type="gramStart"/>
      <w:r w:rsidRPr="00CC248C">
        <w:rPr>
          <w:rFonts w:ascii="Arial" w:hAnsi="Arial" w:cs="Arial"/>
          <w:sz w:val="24"/>
          <w:szCs w:val="24"/>
        </w:rPr>
        <w:t xml:space="preserve">2 </w:t>
      </w:r>
      <w:r w:rsidRPr="00CC248C">
        <w:rPr>
          <w:rFonts w:ascii="Arial" w:hAnsi="Arial" w:cs="Arial"/>
          <w:bCs/>
          <w:i/>
          <w:iCs/>
          <w:color w:val="FF0000"/>
          <w:sz w:val="24"/>
          <w:szCs w:val="24"/>
        </w:rPr>
        <w:t xml:space="preserve"> </w:t>
      </w:r>
      <w:r w:rsidRPr="00CC248C">
        <w:rPr>
          <w:rFonts w:ascii="Arial" w:hAnsi="Arial" w:cs="Arial"/>
          <w:i/>
          <w:iCs/>
          <w:color w:val="156082" w:themeColor="accent1"/>
          <w:sz w:val="24"/>
          <w:szCs w:val="24"/>
        </w:rPr>
        <w:t>Implement</w:t>
      </w:r>
      <w:proofErr w:type="gramEnd"/>
      <w:r w:rsidRPr="00CC248C">
        <w:rPr>
          <w:rFonts w:ascii="Arial" w:hAnsi="Arial" w:cs="Arial"/>
          <w:i/>
          <w:iCs/>
          <w:color w:val="156082" w:themeColor="accent1"/>
          <w:sz w:val="24"/>
          <w:szCs w:val="24"/>
        </w:rPr>
        <w:t xml:space="preserve"> an active approach to improve literacy and numeracy attainment and introduce a play-based enquiry approach to improve engagement in all others of the curriculum. </w:t>
      </w:r>
    </w:p>
    <w:tbl>
      <w:tblPr>
        <w:tblStyle w:val="TableGrid"/>
        <w:tblpPr w:leftFromText="180" w:rightFromText="180" w:vertAnchor="text" w:horzAnchor="margin" w:tblpY="1306"/>
        <w:tblW w:w="10627" w:type="dxa"/>
        <w:tblLook w:val="04A0" w:firstRow="1" w:lastRow="0" w:firstColumn="1" w:lastColumn="0" w:noHBand="0" w:noVBand="1"/>
      </w:tblPr>
      <w:tblGrid>
        <w:gridCol w:w="8217"/>
        <w:gridCol w:w="2410"/>
      </w:tblGrid>
      <w:tr w:rsidR="004366BF" w:rsidRPr="00A144D5" w14:paraId="550AE9C3" w14:textId="77777777" w:rsidTr="004366BF">
        <w:trPr>
          <w:trHeight w:val="637"/>
        </w:trPr>
        <w:tc>
          <w:tcPr>
            <w:tcW w:w="8217" w:type="dxa"/>
            <w:shd w:val="clear" w:color="auto" w:fill="8DD873" w:themeFill="accent6" w:themeFillTint="99"/>
          </w:tcPr>
          <w:p w14:paraId="3D170679" w14:textId="77777777" w:rsidR="004366BF" w:rsidRPr="00AC60D6" w:rsidRDefault="004366BF" w:rsidP="004366BF">
            <w:pPr>
              <w:jc w:val="center"/>
              <w:rPr>
                <w:rFonts w:cstheme="minorHAnsi"/>
                <w:b/>
                <w:bCs/>
                <w:iCs/>
              </w:rPr>
            </w:pPr>
            <w:r w:rsidRPr="00AC60D6">
              <w:rPr>
                <w:rFonts w:cstheme="minorHAnsi"/>
                <w:b/>
                <w:bCs/>
                <w:iCs/>
              </w:rPr>
              <w:t>Progress and Impact</w:t>
            </w:r>
          </w:p>
          <w:p w14:paraId="37602740" w14:textId="77777777" w:rsidR="004366BF" w:rsidRPr="000B75C5" w:rsidRDefault="004366BF" w:rsidP="004366BF">
            <w:pPr>
              <w:jc w:val="center"/>
              <w:rPr>
                <w:rFonts w:cstheme="minorHAnsi"/>
                <w:b/>
                <w:bCs/>
                <w:iCs/>
              </w:rPr>
            </w:pPr>
          </w:p>
        </w:tc>
        <w:tc>
          <w:tcPr>
            <w:tcW w:w="2410" w:type="dxa"/>
            <w:shd w:val="clear" w:color="auto" w:fill="8DD873" w:themeFill="accent6" w:themeFillTint="99"/>
          </w:tcPr>
          <w:p w14:paraId="7ECE8D2D" w14:textId="77777777" w:rsidR="004366BF" w:rsidRPr="00A144D5" w:rsidRDefault="004366BF" w:rsidP="004366BF">
            <w:pPr>
              <w:jc w:val="center"/>
              <w:rPr>
                <w:rFonts w:cstheme="minorHAnsi"/>
                <w:b/>
                <w:bCs/>
                <w:i/>
              </w:rPr>
            </w:pPr>
            <w:r w:rsidRPr="007511C0">
              <w:rPr>
                <w:rFonts w:cstheme="minorHAnsi"/>
                <w:b/>
              </w:rPr>
              <w:t>Next Step</w:t>
            </w:r>
            <w:r>
              <w:rPr>
                <w:rFonts w:cstheme="minorHAnsi"/>
                <w:b/>
              </w:rPr>
              <w:t>(s) and rationale to inform SIP for 2026/2027 or establishment maintenance agenda</w:t>
            </w:r>
          </w:p>
        </w:tc>
      </w:tr>
      <w:tr w:rsidR="004366BF" w:rsidRPr="009A136C" w14:paraId="00A5A3E3" w14:textId="77777777" w:rsidTr="004366BF">
        <w:trPr>
          <w:trHeight w:val="132"/>
        </w:trPr>
        <w:tc>
          <w:tcPr>
            <w:tcW w:w="8217" w:type="dxa"/>
          </w:tcPr>
          <w:p w14:paraId="64CDC791" w14:textId="70D03EE4" w:rsidR="004366BF" w:rsidRPr="00F07F04" w:rsidRDefault="004366BF" w:rsidP="004366BF">
            <w:pPr>
              <w:rPr>
                <w:rFonts w:ascii="Arial" w:hAnsi="Arial" w:cs="Arial"/>
                <w:i/>
                <w:iCs/>
                <w:color w:val="0070C0"/>
                <w:sz w:val="20"/>
                <w:szCs w:val="20"/>
              </w:rPr>
            </w:pPr>
            <w:r w:rsidRPr="00F07F04">
              <w:rPr>
                <w:rFonts w:ascii="Arial" w:hAnsi="Arial" w:cs="Arial"/>
                <w:i/>
                <w:iCs/>
                <w:color w:val="0070C0"/>
                <w:sz w:val="20"/>
                <w:szCs w:val="20"/>
              </w:rPr>
              <w:t xml:space="preserve">Learning walks following peer school review activities demonstrated a more consistent whole-school approach to numeracy teaching, with staff using shared methodologies and language across classes. </w:t>
            </w:r>
          </w:p>
          <w:p w14:paraId="27B3A81F" w14:textId="0009B30F" w:rsidR="004366BF" w:rsidRDefault="004366BF" w:rsidP="004366BF">
            <w:pPr>
              <w:rPr>
                <w:rFonts w:ascii="Arial" w:hAnsi="Arial" w:cs="Arial"/>
                <w:i/>
                <w:iCs/>
                <w:color w:val="0070C0"/>
                <w:sz w:val="20"/>
                <w:szCs w:val="20"/>
              </w:rPr>
            </w:pPr>
            <w:r w:rsidRPr="009B6836">
              <w:rPr>
                <w:rFonts w:ascii="Arial" w:hAnsi="Arial" w:cs="Arial"/>
                <w:i/>
                <w:iCs/>
                <w:color w:val="0070C0"/>
                <w:sz w:val="20"/>
                <w:szCs w:val="20"/>
              </w:rPr>
              <w:t>T</w:t>
            </w:r>
            <w:r w:rsidRPr="00F07F04">
              <w:rPr>
                <w:rFonts w:ascii="Arial" w:hAnsi="Arial" w:cs="Arial"/>
                <w:i/>
                <w:iCs/>
                <w:color w:val="0070C0"/>
                <w:sz w:val="20"/>
                <w:szCs w:val="20"/>
              </w:rPr>
              <w:t xml:space="preserve">he implementation of fluid groupings in numeracy has enabled more responsive teaching approaches, increased pupil choice and supported greater learner independence and engagement. </w:t>
            </w:r>
          </w:p>
          <w:p w14:paraId="2CC4EB81" w14:textId="2F07E04D" w:rsidR="004366BF" w:rsidRPr="00F07F04" w:rsidRDefault="004366BF" w:rsidP="004366BF">
            <w:pPr>
              <w:rPr>
                <w:rFonts w:ascii="Arial" w:hAnsi="Arial" w:cs="Arial"/>
                <w:i/>
                <w:iCs/>
                <w:color w:val="0070C0"/>
                <w:sz w:val="20"/>
                <w:szCs w:val="20"/>
              </w:rPr>
            </w:pPr>
            <w:r>
              <w:rPr>
                <w:rFonts w:ascii="Arial" w:hAnsi="Arial" w:cs="Arial"/>
                <w:i/>
                <w:iCs/>
                <w:color w:val="0070C0"/>
                <w:sz w:val="20"/>
                <w:szCs w:val="20"/>
              </w:rPr>
              <w:t>Attainment in numeracy has increased in P1, P</w:t>
            </w:r>
            <w:proofErr w:type="gramStart"/>
            <w:r>
              <w:rPr>
                <w:rFonts w:ascii="Arial" w:hAnsi="Arial" w:cs="Arial"/>
                <w:i/>
                <w:iCs/>
                <w:color w:val="0070C0"/>
                <w:sz w:val="20"/>
                <w:szCs w:val="20"/>
              </w:rPr>
              <w:t>3 ,</w:t>
            </w:r>
            <w:proofErr w:type="gramEnd"/>
            <w:r>
              <w:rPr>
                <w:rFonts w:ascii="Arial" w:hAnsi="Arial" w:cs="Arial"/>
                <w:i/>
                <w:iCs/>
                <w:color w:val="0070C0"/>
                <w:sz w:val="20"/>
                <w:szCs w:val="20"/>
              </w:rPr>
              <w:t xml:space="preserve"> P4 and P7 based on teacher professional judgement since August 25. </w:t>
            </w:r>
            <w:r>
              <w:rPr>
                <w:rFonts w:ascii="Arial" w:hAnsi="Arial" w:cs="Arial"/>
                <w:i/>
                <w:iCs/>
                <w:color w:val="0070C0"/>
                <w:sz w:val="20"/>
                <w:szCs w:val="20"/>
              </w:rPr>
              <w:t xml:space="preserve">Although no increase in attainment </w:t>
            </w:r>
            <w:r>
              <w:rPr>
                <w:rFonts w:ascii="Arial" w:hAnsi="Arial" w:cs="Arial"/>
                <w:i/>
                <w:iCs/>
                <w:color w:val="0070C0"/>
                <w:sz w:val="20"/>
                <w:szCs w:val="20"/>
              </w:rPr>
              <w:t>P1, P2 and P5 remain above the stretch aim of 84.9% set by South Lanarkshire Council.</w:t>
            </w:r>
          </w:p>
          <w:p w14:paraId="161EEE3A" w14:textId="638E5EF2" w:rsidR="004366BF" w:rsidRPr="009B6836" w:rsidRDefault="004366BF" w:rsidP="004366BF">
            <w:pPr>
              <w:rPr>
                <w:rFonts w:ascii="Arial" w:hAnsi="Arial" w:cs="Arial"/>
                <w:i/>
                <w:iCs/>
                <w:color w:val="0070C0"/>
                <w:sz w:val="20"/>
                <w:szCs w:val="20"/>
              </w:rPr>
            </w:pPr>
            <w:r w:rsidRPr="00F07F04">
              <w:rPr>
                <w:rFonts w:ascii="Arial" w:hAnsi="Arial" w:cs="Arial"/>
                <w:i/>
                <w:iCs/>
                <w:color w:val="0070C0"/>
                <w:sz w:val="20"/>
                <w:szCs w:val="20"/>
              </w:rPr>
              <w:t>Consistent use of SLC numeracy planners</w:t>
            </w:r>
            <w:r w:rsidRPr="009B6836">
              <w:rPr>
                <w:rFonts w:ascii="Arial" w:hAnsi="Arial" w:cs="Arial"/>
                <w:i/>
                <w:iCs/>
                <w:color w:val="0070C0"/>
                <w:sz w:val="20"/>
                <w:szCs w:val="20"/>
              </w:rPr>
              <w:t xml:space="preserve"> by all teaching staff</w:t>
            </w:r>
            <w:r w:rsidRPr="00F07F04">
              <w:rPr>
                <w:rFonts w:ascii="Arial" w:hAnsi="Arial" w:cs="Arial"/>
                <w:i/>
                <w:iCs/>
                <w:color w:val="0070C0"/>
                <w:sz w:val="20"/>
                <w:szCs w:val="20"/>
              </w:rPr>
              <w:t xml:space="preserve"> has strengthened progression, consistency of language and professional dialogue, leading to improved confidence and coherence in numeracy teaching across the school. </w:t>
            </w:r>
          </w:p>
          <w:p w14:paraId="64C97E03" w14:textId="67DD47AA" w:rsidR="004366BF" w:rsidRPr="009B6836" w:rsidRDefault="004366BF" w:rsidP="004366BF">
            <w:pPr>
              <w:rPr>
                <w:rFonts w:ascii="Arial" w:hAnsi="Arial" w:cs="Arial"/>
                <w:i/>
                <w:iCs/>
                <w:color w:val="0070C0"/>
                <w:sz w:val="20"/>
                <w:szCs w:val="20"/>
              </w:rPr>
            </w:pPr>
            <w:r w:rsidRPr="00F07F04">
              <w:rPr>
                <w:rFonts w:ascii="Arial" w:hAnsi="Arial" w:cs="Arial"/>
                <w:i/>
                <w:iCs/>
                <w:color w:val="0070C0"/>
                <w:sz w:val="20"/>
                <w:szCs w:val="20"/>
              </w:rPr>
              <w:t xml:space="preserve">Whole-school implementation of Number Talks has improved learners’ mental agility, confidence and mathematical reasoning. </w:t>
            </w:r>
            <w:r w:rsidRPr="009B6836">
              <w:rPr>
                <w:rFonts w:ascii="Arial" w:hAnsi="Arial" w:cs="Arial"/>
                <w:i/>
                <w:iCs/>
                <w:color w:val="0070C0"/>
                <w:sz w:val="20"/>
                <w:szCs w:val="20"/>
              </w:rPr>
              <w:t>Most c</w:t>
            </w:r>
            <w:r w:rsidRPr="00F07F04">
              <w:rPr>
                <w:rFonts w:ascii="Arial" w:hAnsi="Arial" w:cs="Arial"/>
                <w:i/>
                <w:iCs/>
                <w:color w:val="0070C0"/>
                <w:sz w:val="20"/>
                <w:szCs w:val="20"/>
              </w:rPr>
              <w:t xml:space="preserve">hildren are increasingly able to explain strategies clearly and </w:t>
            </w:r>
            <w:r w:rsidRPr="009B6836">
              <w:rPr>
                <w:rFonts w:ascii="Arial" w:hAnsi="Arial" w:cs="Arial"/>
                <w:i/>
                <w:iCs/>
                <w:color w:val="0070C0"/>
                <w:sz w:val="20"/>
                <w:szCs w:val="20"/>
              </w:rPr>
              <w:t xml:space="preserve">the majority </w:t>
            </w:r>
            <w:r w:rsidRPr="00F07F04">
              <w:rPr>
                <w:rFonts w:ascii="Arial" w:hAnsi="Arial" w:cs="Arial"/>
                <w:i/>
                <w:iCs/>
                <w:color w:val="0070C0"/>
                <w:sz w:val="20"/>
                <w:szCs w:val="20"/>
              </w:rPr>
              <w:t>apply these approaches independently across wider maths learning.</w:t>
            </w:r>
          </w:p>
          <w:p w14:paraId="51BD2125" w14:textId="5C34BD37" w:rsidR="004366BF" w:rsidRPr="009B6836" w:rsidRDefault="004366BF" w:rsidP="004366BF">
            <w:pPr>
              <w:rPr>
                <w:rFonts w:ascii="Arial" w:hAnsi="Arial" w:cs="Arial"/>
                <w:i/>
                <w:iCs/>
                <w:color w:val="0070C0"/>
                <w:sz w:val="20"/>
                <w:szCs w:val="20"/>
              </w:rPr>
            </w:pPr>
            <w:r w:rsidRPr="00F07F04">
              <w:rPr>
                <w:rFonts w:ascii="Arial" w:hAnsi="Arial" w:cs="Arial"/>
                <w:i/>
                <w:iCs/>
                <w:color w:val="0070C0"/>
                <w:sz w:val="20"/>
                <w:szCs w:val="20"/>
              </w:rPr>
              <w:t xml:space="preserve">Staff visits to a partner school supported the effective implementation of VCPA approaches through the sharing of observed practice, professional reflection and collaborative improvement activities. </w:t>
            </w:r>
          </w:p>
          <w:p w14:paraId="1B27243E" w14:textId="6E4BDF9D" w:rsidR="004366BF" w:rsidRPr="009B6836" w:rsidRDefault="004366BF" w:rsidP="004366BF">
            <w:pPr>
              <w:rPr>
                <w:rFonts w:ascii="Arial" w:hAnsi="Arial" w:cs="Arial"/>
                <w:i/>
                <w:iCs/>
                <w:color w:val="0070C0"/>
                <w:sz w:val="20"/>
                <w:szCs w:val="20"/>
              </w:rPr>
            </w:pPr>
            <w:r w:rsidRPr="00F07F04">
              <w:rPr>
                <w:rFonts w:ascii="Arial" w:hAnsi="Arial" w:cs="Arial"/>
                <w:i/>
                <w:iCs/>
                <w:color w:val="0070C0"/>
                <w:sz w:val="20"/>
                <w:szCs w:val="20"/>
              </w:rPr>
              <w:t>Early implementation maths drop-in sessions promoted professional dialogue and supported staff to develop a more consistent and confident approach to numeracy teaching across stages.</w:t>
            </w:r>
          </w:p>
          <w:p w14:paraId="4B3B0295" w14:textId="6FCE74CE" w:rsidR="004366BF" w:rsidRPr="009B6836" w:rsidRDefault="004366BF" w:rsidP="004366BF">
            <w:pPr>
              <w:rPr>
                <w:rFonts w:ascii="Arial" w:hAnsi="Arial" w:cs="Arial"/>
                <w:i/>
                <w:iCs/>
                <w:color w:val="0070C0"/>
                <w:sz w:val="20"/>
                <w:szCs w:val="20"/>
              </w:rPr>
            </w:pPr>
            <w:r w:rsidRPr="00F07F04">
              <w:rPr>
                <w:rFonts w:ascii="Arial" w:hAnsi="Arial" w:cs="Arial"/>
                <w:i/>
                <w:iCs/>
                <w:color w:val="0070C0"/>
                <w:sz w:val="20"/>
                <w:szCs w:val="20"/>
              </w:rPr>
              <w:t xml:space="preserve">Play pedagogy CLPL </w:t>
            </w:r>
            <w:r w:rsidRPr="009B6836">
              <w:rPr>
                <w:rFonts w:ascii="Arial" w:hAnsi="Arial" w:cs="Arial"/>
                <w:i/>
                <w:iCs/>
                <w:color w:val="0070C0"/>
                <w:sz w:val="20"/>
                <w:szCs w:val="20"/>
              </w:rPr>
              <w:t xml:space="preserve">provided by the Local Authority </w:t>
            </w:r>
            <w:r w:rsidRPr="00F07F04">
              <w:rPr>
                <w:rFonts w:ascii="Arial" w:hAnsi="Arial" w:cs="Arial"/>
                <w:i/>
                <w:iCs/>
                <w:color w:val="0070C0"/>
                <w:sz w:val="20"/>
                <w:szCs w:val="20"/>
              </w:rPr>
              <w:t xml:space="preserve">for P1–P3 staff strengthened understanding of purposeful play and supported practitioners to use the Leuven Scales effectively to identify engagement levels and target adult intervention appropriately. </w:t>
            </w:r>
          </w:p>
          <w:p w14:paraId="50505CF0" w14:textId="5E63FCE5" w:rsidR="004366BF" w:rsidRPr="009B6836" w:rsidRDefault="004366BF" w:rsidP="004366BF">
            <w:pPr>
              <w:rPr>
                <w:rFonts w:ascii="Arial" w:hAnsi="Arial" w:cs="Arial"/>
                <w:i/>
                <w:iCs/>
                <w:color w:val="0070C0"/>
                <w:sz w:val="20"/>
                <w:szCs w:val="20"/>
              </w:rPr>
            </w:pPr>
            <w:r>
              <w:rPr>
                <w:rFonts w:ascii="Arial" w:hAnsi="Arial" w:cs="Arial"/>
                <w:i/>
                <w:iCs/>
                <w:color w:val="0070C0"/>
                <w:sz w:val="20"/>
                <w:szCs w:val="20"/>
              </w:rPr>
              <w:t>Ongoing</w:t>
            </w:r>
            <w:r w:rsidRPr="00F07F04">
              <w:rPr>
                <w:rFonts w:ascii="Arial" w:hAnsi="Arial" w:cs="Arial"/>
                <w:i/>
                <w:iCs/>
                <w:color w:val="0070C0"/>
                <w:sz w:val="20"/>
                <w:szCs w:val="20"/>
              </w:rPr>
              <w:t xml:space="preserve"> opportunities for daily play in P1–P2 and regular play experiences in P3 have supported learner independence, communication and sustained engagement in learning activities</w:t>
            </w:r>
            <w:r>
              <w:rPr>
                <w:rFonts w:ascii="Arial" w:hAnsi="Arial" w:cs="Arial"/>
                <w:i/>
                <w:iCs/>
                <w:color w:val="0070C0"/>
                <w:sz w:val="20"/>
                <w:szCs w:val="20"/>
              </w:rPr>
              <w:t xml:space="preserve"> for most children according to the Leuven scales.</w:t>
            </w:r>
          </w:p>
          <w:p w14:paraId="40D152DB" w14:textId="3CE9B2FC" w:rsidR="004366BF" w:rsidRPr="00F07F04" w:rsidRDefault="004366BF" w:rsidP="004366BF">
            <w:pPr>
              <w:rPr>
                <w:rFonts w:ascii="Arial" w:hAnsi="Arial" w:cs="Arial"/>
                <w:i/>
                <w:iCs/>
                <w:color w:val="0070C0"/>
                <w:sz w:val="20"/>
                <w:szCs w:val="20"/>
              </w:rPr>
            </w:pPr>
            <w:r>
              <w:rPr>
                <w:rFonts w:ascii="Arial" w:hAnsi="Arial" w:cs="Arial"/>
                <w:i/>
                <w:iCs/>
                <w:color w:val="0070C0"/>
                <w:sz w:val="20"/>
                <w:szCs w:val="20"/>
              </w:rPr>
              <w:t>P</w:t>
            </w:r>
            <w:r w:rsidRPr="00F07F04">
              <w:rPr>
                <w:rFonts w:ascii="Arial" w:hAnsi="Arial" w:cs="Arial"/>
                <w:i/>
                <w:iCs/>
                <w:color w:val="0070C0"/>
                <w:sz w:val="20"/>
                <w:szCs w:val="20"/>
              </w:rPr>
              <w:t>lay opportunities in P4–P7 have increased</w:t>
            </w:r>
            <w:r>
              <w:rPr>
                <w:rFonts w:ascii="Arial" w:hAnsi="Arial" w:cs="Arial"/>
                <w:i/>
                <w:iCs/>
                <w:color w:val="0070C0"/>
                <w:sz w:val="20"/>
                <w:szCs w:val="20"/>
              </w:rPr>
              <w:t xml:space="preserve"> </w:t>
            </w:r>
            <w:proofErr w:type="gramStart"/>
            <w:r>
              <w:rPr>
                <w:rFonts w:ascii="Arial" w:hAnsi="Arial" w:cs="Arial"/>
                <w:i/>
                <w:iCs/>
                <w:color w:val="0070C0"/>
                <w:sz w:val="20"/>
                <w:szCs w:val="20"/>
              </w:rPr>
              <w:t>through the use of</w:t>
            </w:r>
            <w:proofErr w:type="gramEnd"/>
            <w:r>
              <w:rPr>
                <w:rFonts w:ascii="Arial" w:hAnsi="Arial" w:cs="Arial"/>
                <w:i/>
                <w:iCs/>
                <w:color w:val="0070C0"/>
                <w:sz w:val="20"/>
                <w:szCs w:val="20"/>
              </w:rPr>
              <w:t xml:space="preserve"> games, STEM resources and technologies offering</w:t>
            </w:r>
            <w:r w:rsidRPr="00F07F04">
              <w:rPr>
                <w:rFonts w:ascii="Arial" w:hAnsi="Arial" w:cs="Arial"/>
                <w:i/>
                <w:iCs/>
                <w:color w:val="0070C0"/>
                <w:sz w:val="20"/>
                <w:szCs w:val="20"/>
              </w:rPr>
              <w:t xml:space="preserve"> opportunities for creativity, discovery and social interaction,</w:t>
            </w:r>
            <w:r>
              <w:rPr>
                <w:rFonts w:ascii="Arial" w:hAnsi="Arial" w:cs="Arial"/>
                <w:i/>
                <w:iCs/>
                <w:color w:val="0070C0"/>
                <w:sz w:val="20"/>
                <w:szCs w:val="20"/>
              </w:rPr>
              <w:t xml:space="preserve"> </w:t>
            </w:r>
          </w:p>
          <w:p w14:paraId="5BFEB27D" w14:textId="6C84468F" w:rsidR="004366BF" w:rsidRPr="009B6836" w:rsidRDefault="004366BF" w:rsidP="004366BF">
            <w:pPr>
              <w:rPr>
                <w:rFonts w:ascii="Arial" w:hAnsi="Arial" w:cs="Arial"/>
                <w:i/>
                <w:iCs/>
                <w:color w:val="0070C0"/>
                <w:sz w:val="20"/>
                <w:szCs w:val="20"/>
              </w:rPr>
            </w:pPr>
            <w:r w:rsidRPr="00F07F04">
              <w:rPr>
                <w:rFonts w:ascii="Arial" w:hAnsi="Arial" w:cs="Arial"/>
                <w:i/>
                <w:iCs/>
                <w:color w:val="0070C0"/>
                <w:sz w:val="20"/>
                <w:szCs w:val="20"/>
              </w:rPr>
              <w:t xml:space="preserve">The inclusion of Science, Social Studies and Technology within P4 play experiences has strengthened interdisciplinary learning and increased opportunities for children to apply skills across curricular areas. </w:t>
            </w:r>
          </w:p>
          <w:p w14:paraId="377612E8" w14:textId="2993D410" w:rsidR="004366BF" w:rsidRDefault="004366BF" w:rsidP="004366BF">
            <w:pPr>
              <w:rPr>
                <w:rFonts w:ascii="Arial" w:hAnsi="Arial" w:cs="Arial"/>
                <w:i/>
                <w:iCs/>
                <w:color w:val="0070C0"/>
                <w:sz w:val="20"/>
                <w:szCs w:val="20"/>
              </w:rPr>
            </w:pPr>
            <w:r w:rsidRPr="009B6836">
              <w:rPr>
                <w:rFonts w:ascii="Arial" w:hAnsi="Arial" w:cs="Arial"/>
                <w:i/>
                <w:iCs/>
                <w:color w:val="0070C0"/>
                <w:sz w:val="20"/>
                <w:szCs w:val="20"/>
              </w:rPr>
              <w:lastRenderedPageBreak/>
              <w:t>Resources purchased through consultation with children have created more engaging play environments, supporting learner voice, collaboration and the development of positive social skills</w:t>
            </w:r>
            <w:r>
              <w:rPr>
                <w:rFonts w:ascii="Arial" w:hAnsi="Arial" w:cs="Arial"/>
                <w:i/>
                <w:iCs/>
                <w:color w:val="0070C0"/>
                <w:sz w:val="20"/>
                <w:szCs w:val="20"/>
              </w:rPr>
              <w:t xml:space="preserve"> for most children</w:t>
            </w:r>
            <w:r w:rsidRPr="009B6836">
              <w:rPr>
                <w:rFonts w:ascii="Arial" w:hAnsi="Arial" w:cs="Arial"/>
                <w:i/>
                <w:iCs/>
                <w:color w:val="0070C0"/>
                <w:sz w:val="20"/>
                <w:szCs w:val="20"/>
              </w:rPr>
              <w:t>.</w:t>
            </w:r>
          </w:p>
          <w:p w14:paraId="47C02007" w14:textId="77777777" w:rsidR="004366BF" w:rsidRDefault="004366BF" w:rsidP="004366BF">
            <w:pPr>
              <w:spacing w:after="200" w:line="276" w:lineRule="auto"/>
              <w:rPr>
                <w:rFonts w:ascii="Arial" w:hAnsi="Arial" w:cs="Arial"/>
                <w:i/>
                <w:iCs/>
                <w:color w:val="156082" w:themeColor="accent1"/>
                <w:sz w:val="20"/>
                <w:szCs w:val="20"/>
              </w:rPr>
            </w:pPr>
            <w:r w:rsidRPr="00062F3E">
              <w:rPr>
                <w:rFonts w:ascii="Arial" w:hAnsi="Arial" w:cs="Arial"/>
                <w:i/>
                <w:iCs/>
                <w:color w:val="156082" w:themeColor="accent1"/>
                <w:sz w:val="20"/>
                <w:szCs w:val="20"/>
              </w:rPr>
              <w:t xml:space="preserve">Staff engagement with the SLC Inquire to Inspire document increased confidence in delivering </w:t>
            </w:r>
            <w:r>
              <w:rPr>
                <w:rFonts w:ascii="Arial" w:hAnsi="Arial" w:cs="Arial"/>
                <w:i/>
                <w:iCs/>
                <w:color w:val="156082" w:themeColor="accent1"/>
                <w:sz w:val="20"/>
                <w:szCs w:val="20"/>
              </w:rPr>
              <w:t>IDL and a ‘Big Question’ approach.</w:t>
            </w:r>
            <w:r w:rsidRPr="00062F3E">
              <w:rPr>
                <w:rFonts w:ascii="Arial" w:hAnsi="Arial" w:cs="Arial"/>
                <w:i/>
                <w:iCs/>
                <w:color w:val="156082" w:themeColor="accent1"/>
                <w:sz w:val="20"/>
                <w:szCs w:val="20"/>
              </w:rPr>
              <w:t xml:space="preserve"> </w:t>
            </w:r>
            <w:r>
              <w:rPr>
                <w:rFonts w:ascii="Arial" w:hAnsi="Arial" w:cs="Arial"/>
                <w:i/>
                <w:iCs/>
                <w:color w:val="156082" w:themeColor="accent1"/>
                <w:sz w:val="20"/>
                <w:szCs w:val="20"/>
              </w:rPr>
              <w:t>It also</w:t>
            </w:r>
            <w:r w:rsidRPr="00062F3E">
              <w:rPr>
                <w:rFonts w:ascii="Arial" w:hAnsi="Arial" w:cs="Arial"/>
                <w:i/>
                <w:iCs/>
                <w:color w:val="156082" w:themeColor="accent1"/>
                <w:sz w:val="20"/>
                <w:szCs w:val="20"/>
              </w:rPr>
              <w:t xml:space="preserve"> supported a clearer understanding of progression and skills development across P1–P7. Using th</w:t>
            </w:r>
            <w:r>
              <w:rPr>
                <w:rFonts w:ascii="Arial" w:hAnsi="Arial" w:cs="Arial"/>
                <w:i/>
                <w:iCs/>
                <w:color w:val="156082" w:themeColor="accent1"/>
                <w:sz w:val="20"/>
                <w:szCs w:val="20"/>
              </w:rPr>
              <w:t>eir knowledge of</w:t>
            </w:r>
            <w:r w:rsidRPr="00062F3E">
              <w:rPr>
                <w:rFonts w:ascii="Arial" w:hAnsi="Arial" w:cs="Arial"/>
                <w:i/>
                <w:iCs/>
                <w:color w:val="156082" w:themeColor="accent1"/>
                <w:sz w:val="20"/>
                <w:szCs w:val="20"/>
              </w:rPr>
              <w:t xml:space="preserve"> Inquire to Inspire guidance enabled staff to </w:t>
            </w:r>
            <w:r>
              <w:rPr>
                <w:rFonts w:ascii="Arial" w:hAnsi="Arial" w:cs="Arial"/>
                <w:i/>
                <w:iCs/>
                <w:color w:val="156082" w:themeColor="accent1"/>
                <w:sz w:val="20"/>
                <w:szCs w:val="20"/>
              </w:rPr>
              <w:t>develop their own ‘Big Question’ enquiry for their class.</w:t>
            </w:r>
          </w:p>
          <w:p w14:paraId="30998CE7" w14:textId="77777777" w:rsidR="004366BF" w:rsidRPr="009862CB" w:rsidRDefault="004366BF" w:rsidP="004366BF">
            <w:pPr>
              <w:spacing w:after="200" w:line="276" w:lineRule="auto"/>
              <w:rPr>
                <w:rFonts w:ascii="Arial" w:hAnsi="Arial" w:cs="Arial"/>
                <w:i/>
                <w:iCs/>
                <w:color w:val="156082" w:themeColor="accent1"/>
                <w:sz w:val="20"/>
                <w:szCs w:val="20"/>
              </w:rPr>
            </w:pPr>
            <w:r w:rsidRPr="00062F3E">
              <w:rPr>
                <w:rFonts w:ascii="Arial" w:hAnsi="Arial" w:cs="Arial"/>
                <w:i/>
                <w:iCs/>
                <w:color w:val="156082" w:themeColor="accent1"/>
                <w:sz w:val="20"/>
                <w:szCs w:val="20"/>
              </w:rPr>
              <w:t>The audit process supported professional dialogue among</w:t>
            </w:r>
            <w:r>
              <w:rPr>
                <w:rFonts w:ascii="Arial" w:hAnsi="Arial" w:cs="Arial"/>
                <w:i/>
                <w:iCs/>
                <w:color w:val="156082" w:themeColor="accent1"/>
                <w:sz w:val="20"/>
                <w:szCs w:val="20"/>
              </w:rPr>
              <w:t xml:space="preserve">st all </w:t>
            </w:r>
            <w:r w:rsidRPr="00062F3E">
              <w:rPr>
                <w:rFonts w:ascii="Arial" w:hAnsi="Arial" w:cs="Arial"/>
                <w:i/>
                <w:iCs/>
                <w:color w:val="156082" w:themeColor="accent1"/>
                <w:sz w:val="20"/>
                <w:szCs w:val="20"/>
              </w:rPr>
              <w:t>staff about sustainability education, leading to increased awareness of interdisciplinary learning opportunities linked to the Sustainable Development Goals.</w:t>
            </w:r>
          </w:p>
        </w:tc>
        <w:tc>
          <w:tcPr>
            <w:tcW w:w="2410" w:type="dxa"/>
          </w:tcPr>
          <w:p w14:paraId="0DBF4407" w14:textId="77777777" w:rsidR="004366BF" w:rsidRPr="00256CAA" w:rsidRDefault="004366BF" w:rsidP="004366BF">
            <w:pPr>
              <w:spacing w:after="200" w:line="276" w:lineRule="auto"/>
              <w:rPr>
                <w:rFonts w:ascii="Arial" w:hAnsi="Arial" w:cs="Arial"/>
                <w:i/>
                <w:iCs/>
                <w:color w:val="0070C0"/>
                <w:sz w:val="20"/>
                <w:szCs w:val="20"/>
              </w:rPr>
            </w:pPr>
            <w:r>
              <w:rPr>
                <w:rFonts w:ascii="Arial" w:hAnsi="Arial" w:cs="Arial"/>
                <w:i/>
                <w:iCs/>
                <w:color w:val="0070C0"/>
                <w:sz w:val="20"/>
                <w:szCs w:val="20"/>
              </w:rPr>
              <w:lastRenderedPageBreak/>
              <w:t>Fully e</w:t>
            </w:r>
            <w:r w:rsidRPr="00256CAA">
              <w:rPr>
                <w:rFonts w:ascii="Arial" w:hAnsi="Arial" w:cs="Arial"/>
                <w:i/>
                <w:iCs/>
                <w:color w:val="0070C0"/>
                <w:sz w:val="20"/>
                <w:szCs w:val="20"/>
              </w:rPr>
              <w:t xml:space="preserve">mbed pupil voice within quality assurance processes through regular learning walks involving pupils, ensuring their views inform evaluation and improvement priorities. </w:t>
            </w:r>
          </w:p>
          <w:p w14:paraId="7DA1664E" w14:textId="77777777" w:rsidR="004366BF" w:rsidRPr="00256CAA" w:rsidRDefault="004366BF" w:rsidP="004366BF">
            <w:pPr>
              <w:spacing w:after="200" w:line="276" w:lineRule="auto"/>
              <w:rPr>
                <w:rFonts w:ascii="Arial" w:hAnsi="Arial" w:cs="Arial"/>
                <w:i/>
                <w:iCs/>
                <w:color w:val="0070C0"/>
                <w:sz w:val="20"/>
                <w:szCs w:val="20"/>
              </w:rPr>
            </w:pPr>
            <w:r w:rsidRPr="00256CAA">
              <w:rPr>
                <w:rFonts w:ascii="Arial" w:hAnsi="Arial" w:cs="Arial"/>
                <w:i/>
                <w:iCs/>
                <w:color w:val="0070C0"/>
                <w:sz w:val="20"/>
                <w:szCs w:val="20"/>
              </w:rPr>
              <w:t>Strengthen tracking and assessment in VCPA Numeracy by implementing consistent assessment</w:t>
            </w:r>
            <w:r>
              <w:rPr>
                <w:rFonts w:ascii="Arial" w:hAnsi="Arial" w:cs="Arial"/>
                <w:i/>
                <w:iCs/>
                <w:color w:val="0070C0"/>
                <w:sz w:val="20"/>
                <w:szCs w:val="20"/>
              </w:rPr>
              <w:t xml:space="preserve"> and tracking</w:t>
            </w:r>
            <w:r w:rsidRPr="00256CAA">
              <w:rPr>
                <w:rFonts w:ascii="Arial" w:hAnsi="Arial" w:cs="Arial"/>
                <w:i/>
                <w:iCs/>
                <w:color w:val="0070C0"/>
                <w:sz w:val="20"/>
                <w:szCs w:val="20"/>
              </w:rPr>
              <w:t xml:space="preserve"> approaches to monitor pupil progress, attainment and achievement over time. </w:t>
            </w:r>
          </w:p>
          <w:p w14:paraId="33DEAD28" w14:textId="77777777" w:rsidR="004366BF" w:rsidRPr="009A136C" w:rsidRDefault="004366BF" w:rsidP="004366BF">
            <w:pPr>
              <w:spacing w:after="200" w:line="276" w:lineRule="auto"/>
              <w:rPr>
                <w:rFonts w:ascii="Arial" w:hAnsi="Arial" w:cs="Arial"/>
                <w:i/>
                <w:iCs/>
                <w:sz w:val="20"/>
                <w:szCs w:val="20"/>
              </w:rPr>
            </w:pPr>
            <w:r w:rsidRPr="00256CAA">
              <w:rPr>
                <w:rFonts w:ascii="Arial" w:hAnsi="Arial" w:cs="Arial"/>
                <w:i/>
                <w:iCs/>
                <w:color w:val="0070C0"/>
                <w:sz w:val="20"/>
                <w:szCs w:val="20"/>
              </w:rPr>
              <w:t>Further develop interdisciplinary learning (IDL) by embedding the use of Big Questions across learning contexts to promote curiosity, critical thinking and meaningful connections in learning.</w:t>
            </w:r>
          </w:p>
        </w:tc>
      </w:tr>
    </w:tbl>
    <w:p w14:paraId="13E1D423" w14:textId="77777777" w:rsidR="004366BF" w:rsidRDefault="004366BF"/>
    <w:p w14:paraId="34490D54" w14:textId="77777777" w:rsidR="004366BF" w:rsidRDefault="004366BF"/>
    <w:p w14:paraId="1EA09426" w14:textId="77777777" w:rsidR="004366BF" w:rsidRDefault="004366BF"/>
    <w:p w14:paraId="328C7047" w14:textId="77777777" w:rsidR="004366BF" w:rsidRDefault="004366BF"/>
    <w:p w14:paraId="59CE63F6" w14:textId="77777777" w:rsidR="004366BF" w:rsidRDefault="004366BF"/>
    <w:p w14:paraId="1BC480B0" w14:textId="77777777" w:rsidR="004366BF" w:rsidRDefault="004366BF"/>
    <w:p w14:paraId="27673E79" w14:textId="77777777" w:rsidR="004366BF" w:rsidRDefault="004366BF"/>
    <w:p w14:paraId="749379AF" w14:textId="77777777" w:rsidR="004366BF" w:rsidRDefault="004366BF"/>
    <w:p w14:paraId="75B54B70" w14:textId="77777777" w:rsidR="004366BF" w:rsidRDefault="004366BF"/>
    <w:p w14:paraId="1A9559EC" w14:textId="77777777" w:rsidR="004366BF" w:rsidRDefault="004366BF"/>
    <w:p w14:paraId="2B1C6858" w14:textId="77777777" w:rsidR="004366BF" w:rsidRDefault="004366BF"/>
    <w:p w14:paraId="3B070421" w14:textId="77777777" w:rsidR="004366BF" w:rsidRDefault="004366BF"/>
    <w:p w14:paraId="18666C3E" w14:textId="77777777" w:rsidR="004366BF" w:rsidRDefault="004366BF"/>
    <w:p w14:paraId="0ED6AFD5" w14:textId="77777777" w:rsidR="004366BF" w:rsidRDefault="004366BF"/>
    <w:p w14:paraId="5117EA8A" w14:textId="77777777" w:rsidR="004366BF" w:rsidRDefault="004366BF"/>
    <w:p w14:paraId="5B7415CC" w14:textId="77777777" w:rsidR="004366BF" w:rsidRDefault="004366BF"/>
    <w:p w14:paraId="1BE870A3" w14:textId="77777777" w:rsidR="004366BF" w:rsidRDefault="004366BF"/>
    <w:p w14:paraId="107C91FE" w14:textId="77777777" w:rsidR="004366BF" w:rsidRDefault="004366BF"/>
    <w:p w14:paraId="1BD4D988" w14:textId="77777777" w:rsidR="004366BF" w:rsidRDefault="004366BF"/>
    <w:p w14:paraId="44A692F6" w14:textId="77777777" w:rsidR="004366BF" w:rsidRDefault="004366BF"/>
    <w:p w14:paraId="2EA9BFDB" w14:textId="77777777" w:rsidR="004366BF" w:rsidRDefault="004366BF"/>
    <w:p w14:paraId="349F1BEC" w14:textId="77777777" w:rsidR="004366BF" w:rsidRDefault="004366BF"/>
    <w:p w14:paraId="0FE88FDF" w14:textId="77777777" w:rsidR="004366BF" w:rsidRDefault="004366BF"/>
    <w:p w14:paraId="352EE6AF" w14:textId="77777777" w:rsidR="004366BF" w:rsidRDefault="004366BF"/>
    <w:p w14:paraId="40093975" w14:textId="77777777" w:rsidR="004366BF" w:rsidRDefault="004366BF"/>
    <w:p w14:paraId="143925B2" w14:textId="77777777" w:rsidR="004366BF" w:rsidRDefault="004366BF"/>
    <w:p w14:paraId="7FBA821F" w14:textId="77777777" w:rsidR="004366BF" w:rsidRDefault="004366BF"/>
    <w:p w14:paraId="08CBA5D8" w14:textId="77777777" w:rsidR="004366BF" w:rsidRDefault="004366BF"/>
    <w:p w14:paraId="0542014F" w14:textId="77777777" w:rsidR="004366BF" w:rsidRDefault="004366BF"/>
    <w:p w14:paraId="6C798E8A" w14:textId="77777777" w:rsidR="004366BF" w:rsidRDefault="004366BF" w:rsidP="004366BF">
      <w:pPr>
        <w:spacing w:after="200" w:line="276" w:lineRule="auto"/>
        <w:rPr>
          <w:rFonts w:ascii="Arial" w:hAnsi="Arial" w:cs="Arial"/>
          <w:sz w:val="28"/>
          <w:szCs w:val="28"/>
        </w:rPr>
      </w:pPr>
      <w:r w:rsidRPr="000B75C5">
        <w:rPr>
          <w:rFonts w:ascii="Arial" w:hAnsi="Arial" w:cs="Arial"/>
          <w:color w:val="156082"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3A7C22" w:themeColor="accent6" w:themeShade="BF"/>
          <w:sz w:val="28"/>
          <w:szCs w:val="28"/>
        </w:rPr>
        <w:t xml:space="preserve">Standards and Quality Reporting </w:t>
      </w:r>
      <w:r w:rsidRPr="000B75C5">
        <w:rPr>
          <w:rFonts w:ascii="Arial" w:hAnsi="Arial" w:cs="Arial"/>
          <w:sz w:val="28"/>
          <w:szCs w:val="28"/>
        </w:rPr>
        <w:t>for 202</w:t>
      </w:r>
      <w:r>
        <w:rPr>
          <w:rFonts w:ascii="Arial" w:hAnsi="Arial" w:cs="Arial"/>
          <w:sz w:val="28"/>
          <w:szCs w:val="28"/>
        </w:rPr>
        <w:t>5</w:t>
      </w:r>
      <w:r w:rsidRPr="000B75C5">
        <w:rPr>
          <w:rFonts w:ascii="Arial" w:hAnsi="Arial" w:cs="Arial"/>
          <w:sz w:val="28"/>
          <w:szCs w:val="28"/>
        </w:rPr>
        <w:t>/202</w:t>
      </w:r>
      <w:r>
        <w:rPr>
          <w:rFonts w:ascii="Arial" w:hAnsi="Arial" w:cs="Arial"/>
          <w:sz w:val="28"/>
          <w:szCs w:val="28"/>
        </w:rPr>
        <w:t>6</w:t>
      </w:r>
    </w:p>
    <w:p w14:paraId="002B0A99" w14:textId="71911665" w:rsidR="004366BF" w:rsidRPr="00CC248C" w:rsidRDefault="004366BF" w:rsidP="00CC248C">
      <w:pPr>
        <w:spacing w:after="0" w:line="276" w:lineRule="auto"/>
        <w:rPr>
          <w:rFonts w:ascii="Arial" w:hAnsi="Arial" w:cs="Arial"/>
          <w:i/>
          <w:iCs/>
          <w:color w:val="0070C0"/>
          <w:sz w:val="24"/>
          <w:szCs w:val="24"/>
        </w:rPr>
      </w:pPr>
      <w:r w:rsidRPr="7540B167">
        <w:rPr>
          <w:rFonts w:ascii="Arial" w:hAnsi="Arial" w:cs="Arial"/>
          <w:sz w:val="28"/>
          <w:szCs w:val="28"/>
        </w:rPr>
        <w:t xml:space="preserve">Priority 3 </w:t>
      </w:r>
      <w:r w:rsidRPr="00CC248C">
        <w:rPr>
          <w:rFonts w:ascii="Arial" w:hAnsi="Arial" w:cs="Arial"/>
          <w:i/>
          <w:iCs/>
          <w:color w:val="0070C0"/>
          <w:sz w:val="24"/>
          <w:szCs w:val="24"/>
        </w:rPr>
        <w:t>Empowering pupils to have a greater leadership role across the school where positive relationships are fostered between all stakeholders</w:t>
      </w:r>
      <w:r w:rsidRPr="00CC248C">
        <w:rPr>
          <w:rFonts w:ascii="Arial" w:hAnsi="Arial" w:cs="Arial"/>
          <w:i/>
          <w:iCs/>
          <w:color w:val="0070C0"/>
          <w:sz w:val="24"/>
          <w:szCs w:val="24"/>
        </w:rPr>
        <w:t>.</w:t>
      </w:r>
    </w:p>
    <w:tbl>
      <w:tblPr>
        <w:tblStyle w:val="TableGrid"/>
        <w:tblpPr w:leftFromText="180" w:rightFromText="180" w:vertAnchor="text" w:horzAnchor="margin" w:tblpY="702"/>
        <w:tblW w:w="10256" w:type="dxa"/>
        <w:tblLook w:val="04A0" w:firstRow="1" w:lastRow="0" w:firstColumn="1" w:lastColumn="0" w:noHBand="0" w:noVBand="1"/>
      </w:tblPr>
      <w:tblGrid>
        <w:gridCol w:w="7225"/>
        <w:gridCol w:w="3031"/>
      </w:tblGrid>
      <w:tr w:rsidR="004366BF" w:rsidRPr="00A144D5" w14:paraId="269FB4B0" w14:textId="77777777" w:rsidTr="004366BF">
        <w:trPr>
          <w:trHeight w:val="637"/>
        </w:trPr>
        <w:tc>
          <w:tcPr>
            <w:tcW w:w="7225" w:type="dxa"/>
            <w:shd w:val="clear" w:color="auto" w:fill="8DD873" w:themeFill="accent6" w:themeFillTint="99"/>
          </w:tcPr>
          <w:p w14:paraId="59298413" w14:textId="77777777" w:rsidR="004366BF" w:rsidRPr="00AC60D6" w:rsidRDefault="004366BF" w:rsidP="004366BF">
            <w:pPr>
              <w:jc w:val="center"/>
              <w:rPr>
                <w:rFonts w:cstheme="minorHAnsi"/>
                <w:b/>
                <w:bCs/>
                <w:iCs/>
              </w:rPr>
            </w:pPr>
            <w:r w:rsidRPr="00AC60D6">
              <w:rPr>
                <w:rFonts w:cstheme="minorHAnsi"/>
                <w:b/>
                <w:bCs/>
                <w:iCs/>
              </w:rPr>
              <w:t>Progress and Impact</w:t>
            </w:r>
          </w:p>
          <w:p w14:paraId="28BCB820" w14:textId="77777777" w:rsidR="004366BF" w:rsidRPr="000B75C5" w:rsidRDefault="004366BF" w:rsidP="004366BF">
            <w:pPr>
              <w:jc w:val="center"/>
              <w:rPr>
                <w:rFonts w:cstheme="minorHAnsi"/>
                <w:b/>
                <w:bCs/>
                <w:iCs/>
              </w:rPr>
            </w:pPr>
          </w:p>
        </w:tc>
        <w:tc>
          <w:tcPr>
            <w:tcW w:w="3031" w:type="dxa"/>
            <w:shd w:val="clear" w:color="auto" w:fill="8DD873" w:themeFill="accent6" w:themeFillTint="99"/>
          </w:tcPr>
          <w:p w14:paraId="6AF07AB0" w14:textId="77777777" w:rsidR="004366BF" w:rsidRPr="00A144D5" w:rsidRDefault="004366BF" w:rsidP="004366BF">
            <w:pPr>
              <w:jc w:val="center"/>
              <w:rPr>
                <w:rFonts w:cstheme="minorHAnsi"/>
                <w:b/>
                <w:bCs/>
                <w:i/>
              </w:rPr>
            </w:pPr>
            <w:r w:rsidRPr="007511C0">
              <w:rPr>
                <w:rFonts w:cstheme="minorHAnsi"/>
                <w:b/>
              </w:rPr>
              <w:t>Next Step</w:t>
            </w:r>
            <w:r>
              <w:rPr>
                <w:rFonts w:cstheme="minorHAnsi"/>
                <w:b/>
              </w:rPr>
              <w:t>(s) and rationale to inform SIP for 2026/2027 or establishment maintenance agenda</w:t>
            </w:r>
          </w:p>
        </w:tc>
      </w:tr>
      <w:tr w:rsidR="004366BF" w:rsidRPr="009A136C" w14:paraId="0BAC479E" w14:textId="77777777" w:rsidTr="004366BF">
        <w:trPr>
          <w:trHeight w:val="132"/>
        </w:trPr>
        <w:tc>
          <w:tcPr>
            <w:tcW w:w="7225" w:type="dxa"/>
          </w:tcPr>
          <w:p w14:paraId="57E39C6D" w14:textId="77777777" w:rsidR="004366BF" w:rsidRDefault="004366BF" w:rsidP="004366BF">
            <w:pPr>
              <w:spacing w:after="200" w:line="276" w:lineRule="auto"/>
              <w:rPr>
                <w:rFonts w:ascii="Arial" w:hAnsi="Arial" w:cs="Arial"/>
                <w:i/>
                <w:iCs/>
                <w:color w:val="156082" w:themeColor="accent1"/>
                <w:sz w:val="20"/>
                <w:szCs w:val="20"/>
              </w:rPr>
            </w:pPr>
            <w:r w:rsidRPr="002A36D1">
              <w:rPr>
                <w:rFonts w:ascii="Arial" w:hAnsi="Arial" w:cs="Arial"/>
                <w:i/>
                <w:iCs/>
                <w:color w:val="156082" w:themeColor="accent1"/>
                <w:sz w:val="20"/>
                <w:szCs w:val="20"/>
              </w:rPr>
              <w:t>The school’s attainment of accreditation in four attachment pledges demonstrates a strengthened whole-school commitment to nurturing, relationship-based practice and increased staff understanding of attachment-informed approaches to support wellbeing and inclusion.</w:t>
            </w:r>
          </w:p>
          <w:p w14:paraId="51F4EF4B" w14:textId="77777777" w:rsidR="004366BF" w:rsidRPr="002A36D1" w:rsidRDefault="004366BF" w:rsidP="004366BF">
            <w:pPr>
              <w:spacing w:after="200" w:line="276" w:lineRule="auto"/>
              <w:rPr>
                <w:rFonts w:ascii="Arial" w:hAnsi="Arial" w:cs="Arial"/>
                <w:i/>
                <w:iCs/>
                <w:color w:val="156082" w:themeColor="accent1"/>
                <w:sz w:val="20"/>
                <w:szCs w:val="20"/>
              </w:rPr>
            </w:pPr>
            <w:r>
              <w:rPr>
                <w:rFonts w:ascii="Arial" w:hAnsi="Arial" w:cs="Arial"/>
                <w:i/>
                <w:iCs/>
                <w:color w:val="156082" w:themeColor="accent1"/>
                <w:sz w:val="20"/>
                <w:szCs w:val="20"/>
              </w:rPr>
              <w:t>All staff participated in Emotion Coaching training leading to an increased understanding of trauma informed practice.</w:t>
            </w:r>
          </w:p>
          <w:p w14:paraId="3C8CE717" w14:textId="77777777" w:rsidR="004366BF" w:rsidRPr="002A36D1" w:rsidRDefault="004366BF" w:rsidP="004366BF">
            <w:pPr>
              <w:spacing w:after="200" w:line="276" w:lineRule="auto"/>
              <w:rPr>
                <w:rFonts w:ascii="Arial" w:hAnsi="Arial" w:cs="Arial"/>
                <w:i/>
                <w:iCs/>
                <w:color w:val="156082" w:themeColor="accent1"/>
                <w:sz w:val="20"/>
                <w:szCs w:val="20"/>
              </w:rPr>
            </w:pPr>
            <w:r w:rsidRPr="002A36D1">
              <w:rPr>
                <w:rFonts w:ascii="Arial" w:hAnsi="Arial" w:cs="Arial"/>
                <w:i/>
                <w:iCs/>
                <w:color w:val="156082" w:themeColor="accent1"/>
                <w:sz w:val="20"/>
                <w:szCs w:val="20"/>
              </w:rPr>
              <w:t>Regular participation in consultation stations, surveys and questionnaires has strengthened pupil voice across the school, ensuring children contribute meaningfully to decision-making processes such as the mobile phone policy and planning for school events. This has increased learner engagement and ownership within the school community.</w:t>
            </w:r>
          </w:p>
          <w:p w14:paraId="048A24D7" w14:textId="77777777" w:rsidR="004366BF" w:rsidRPr="002A36D1" w:rsidRDefault="004366BF" w:rsidP="004366BF">
            <w:pPr>
              <w:spacing w:after="200" w:line="276" w:lineRule="auto"/>
              <w:rPr>
                <w:rFonts w:ascii="Arial" w:hAnsi="Arial" w:cs="Arial"/>
                <w:i/>
                <w:iCs/>
                <w:color w:val="156082" w:themeColor="accent1"/>
                <w:sz w:val="20"/>
                <w:szCs w:val="20"/>
              </w:rPr>
            </w:pPr>
            <w:r w:rsidRPr="002A36D1">
              <w:rPr>
                <w:rFonts w:ascii="Arial" w:hAnsi="Arial" w:cs="Arial"/>
                <w:i/>
                <w:iCs/>
                <w:color w:val="156082" w:themeColor="accent1"/>
                <w:sz w:val="20"/>
                <w:szCs w:val="20"/>
              </w:rPr>
              <w:t xml:space="preserve">The introduction of class-based leadership groups has increased opportunities for participation and responsibility for </w:t>
            </w:r>
            <w:r>
              <w:rPr>
                <w:rFonts w:ascii="Arial" w:hAnsi="Arial" w:cs="Arial"/>
                <w:i/>
                <w:iCs/>
                <w:color w:val="156082" w:themeColor="accent1"/>
                <w:sz w:val="20"/>
                <w:szCs w:val="20"/>
              </w:rPr>
              <w:t xml:space="preserve">almost all </w:t>
            </w:r>
            <w:r w:rsidRPr="002A36D1">
              <w:rPr>
                <w:rFonts w:ascii="Arial" w:hAnsi="Arial" w:cs="Arial"/>
                <w:i/>
                <w:iCs/>
                <w:color w:val="156082" w:themeColor="accent1"/>
                <w:sz w:val="20"/>
                <w:szCs w:val="20"/>
              </w:rPr>
              <w:t>learners. Children demonstrate greater confidence, engagement and knowledge within their leadership areas and are increasingly able to contribute ideas and lead initiatives independently.</w:t>
            </w:r>
          </w:p>
          <w:p w14:paraId="42B40A85" w14:textId="77777777" w:rsidR="004366BF" w:rsidRPr="002A36D1" w:rsidRDefault="004366BF" w:rsidP="004366BF">
            <w:pPr>
              <w:spacing w:after="200" w:line="276" w:lineRule="auto"/>
              <w:rPr>
                <w:rFonts w:ascii="Arial" w:hAnsi="Arial" w:cs="Arial"/>
                <w:i/>
                <w:iCs/>
                <w:color w:val="156082" w:themeColor="accent1"/>
                <w:sz w:val="20"/>
                <w:szCs w:val="20"/>
              </w:rPr>
            </w:pPr>
            <w:r>
              <w:rPr>
                <w:rFonts w:ascii="Arial" w:hAnsi="Arial" w:cs="Arial"/>
                <w:i/>
                <w:iCs/>
                <w:color w:val="156082" w:themeColor="accent1"/>
                <w:sz w:val="20"/>
                <w:szCs w:val="20"/>
              </w:rPr>
              <w:t>L</w:t>
            </w:r>
            <w:r w:rsidRPr="002A36D1">
              <w:rPr>
                <w:rFonts w:ascii="Arial" w:hAnsi="Arial" w:cs="Arial"/>
                <w:i/>
                <w:iCs/>
                <w:color w:val="156082" w:themeColor="accent1"/>
                <w:sz w:val="20"/>
                <w:szCs w:val="20"/>
              </w:rPr>
              <w:t>eadership opportunities</w:t>
            </w:r>
            <w:r>
              <w:rPr>
                <w:rFonts w:ascii="Arial" w:hAnsi="Arial" w:cs="Arial"/>
                <w:i/>
                <w:iCs/>
                <w:color w:val="156082" w:themeColor="accent1"/>
                <w:sz w:val="20"/>
                <w:szCs w:val="20"/>
              </w:rPr>
              <w:t xml:space="preserve"> </w:t>
            </w:r>
            <w:r w:rsidRPr="002A36D1">
              <w:rPr>
                <w:rFonts w:ascii="Arial" w:hAnsi="Arial" w:cs="Arial"/>
                <w:i/>
                <w:iCs/>
                <w:color w:val="156082" w:themeColor="accent1"/>
                <w:sz w:val="20"/>
                <w:szCs w:val="20"/>
              </w:rPr>
              <w:t>ha</w:t>
            </w:r>
            <w:r>
              <w:rPr>
                <w:rFonts w:ascii="Arial" w:hAnsi="Arial" w:cs="Arial"/>
                <w:i/>
                <w:iCs/>
                <w:color w:val="156082" w:themeColor="accent1"/>
                <w:sz w:val="20"/>
                <w:szCs w:val="20"/>
              </w:rPr>
              <w:t>ve</w:t>
            </w:r>
            <w:r w:rsidRPr="002A36D1">
              <w:rPr>
                <w:rFonts w:ascii="Arial" w:hAnsi="Arial" w:cs="Arial"/>
                <w:i/>
                <w:iCs/>
                <w:color w:val="156082" w:themeColor="accent1"/>
                <w:sz w:val="20"/>
                <w:szCs w:val="20"/>
              </w:rPr>
              <w:t xml:space="preserve"> enhanced learner motivation and provide meaningful contexts for developing skills in communication, teamwork, research and decision making.</w:t>
            </w:r>
            <w:r>
              <w:rPr>
                <w:rFonts w:ascii="Arial" w:hAnsi="Arial" w:cs="Arial"/>
                <w:i/>
                <w:iCs/>
                <w:color w:val="156082" w:themeColor="accent1"/>
                <w:sz w:val="20"/>
                <w:szCs w:val="20"/>
              </w:rPr>
              <w:t xml:space="preserve"> The property patrollers and playground patrollers were particularly effective speaking at assemblies about looking after property and the role also supported children to have a purpose in the playground subsequently reducing conflict for these children.</w:t>
            </w:r>
          </w:p>
          <w:p w14:paraId="100475EC" w14:textId="77777777" w:rsidR="004366BF" w:rsidRPr="002A36D1" w:rsidRDefault="004366BF" w:rsidP="004366BF">
            <w:pPr>
              <w:spacing w:after="200" w:line="276" w:lineRule="auto"/>
              <w:rPr>
                <w:rFonts w:ascii="Arial" w:hAnsi="Arial" w:cs="Arial"/>
                <w:i/>
                <w:iCs/>
                <w:color w:val="156082" w:themeColor="accent1"/>
                <w:sz w:val="20"/>
                <w:szCs w:val="20"/>
              </w:rPr>
            </w:pPr>
            <w:r w:rsidRPr="002A36D1">
              <w:rPr>
                <w:rFonts w:ascii="Arial" w:hAnsi="Arial" w:cs="Arial"/>
                <w:i/>
                <w:iCs/>
                <w:color w:val="156082" w:themeColor="accent1"/>
                <w:sz w:val="20"/>
                <w:szCs w:val="20"/>
              </w:rPr>
              <w:t>The implementation of a democratic voting system created a more transparent and inclusive process for selecting pupil leadership roles and initiatives. As a result, children demonstrated a greater understanding of fairness, equality and respect for differing views and outcomes.</w:t>
            </w:r>
          </w:p>
          <w:p w14:paraId="162C9DE7" w14:textId="77777777" w:rsidR="004366BF" w:rsidRPr="002A36D1" w:rsidRDefault="004366BF" w:rsidP="004366BF">
            <w:pPr>
              <w:spacing w:after="200" w:line="276" w:lineRule="auto"/>
              <w:rPr>
                <w:rFonts w:ascii="Arial" w:hAnsi="Arial" w:cs="Arial"/>
                <w:i/>
                <w:iCs/>
                <w:color w:val="156082" w:themeColor="accent1"/>
                <w:sz w:val="20"/>
                <w:szCs w:val="20"/>
              </w:rPr>
            </w:pPr>
            <w:r w:rsidRPr="002A36D1">
              <w:rPr>
                <w:rFonts w:ascii="Arial" w:hAnsi="Arial" w:cs="Arial"/>
                <w:i/>
                <w:iCs/>
                <w:color w:val="156082" w:themeColor="accent1"/>
                <w:sz w:val="20"/>
                <w:szCs w:val="20"/>
              </w:rPr>
              <w:t>Learner conversations implemented through peer school review activities strengthened opportunities for pupil voice and provided evidence of high levels of learner engagement, confidence and understanding of their learning experiences.</w:t>
            </w:r>
          </w:p>
          <w:p w14:paraId="48B25F1D" w14:textId="77777777" w:rsidR="004366BF" w:rsidRDefault="004366BF" w:rsidP="004366BF">
            <w:pPr>
              <w:spacing w:after="200" w:line="276" w:lineRule="auto"/>
              <w:rPr>
                <w:rFonts w:ascii="Arial" w:hAnsi="Arial" w:cs="Arial"/>
                <w:i/>
                <w:iCs/>
                <w:color w:val="156082" w:themeColor="accent1"/>
                <w:sz w:val="20"/>
                <w:szCs w:val="20"/>
              </w:rPr>
            </w:pPr>
            <w:r w:rsidRPr="002A36D1">
              <w:rPr>
                <w:rFonts w:ascii="Arial" w:hAnsi="Arial" w:cs="Arial"/>
                <w:i/>
                <w:iCs/>
                <w:color w:val="156082" w:themeColor="accent1"/>
                <w:sz w:val="20"/>
                <w:szCs w:val="20"/>
              </w:rPr>
              <w:t>All teaching staff reviewed the Treat Me Well guidance</w:t>
            </w:r>
            <w:r>
              <w:rPr>
                <w:rFonts w:ascii="Arial" w:hAnsi="Arial" w:cs="Arial"/>
                <w:i/>
                <w:iCs/>
                <w:color w:val="156082" w:themeColor="accent1"/>
                <w:sz w:val="20"/>
                <w:szCs w:val="20"/>
              </w:rPr>
              <w:t xml:space="preserve"> and Respect Me CLPL materials</w:t>
            </w:r>
            <w:r w:rsidRPr="002A36D1">
              <w:rPr>
                <w:rFonts w:ascii="Arial" w:hAnsi="Arial" w:cs="Arial"/>
                <w:i/>
                <w:iCs/>
                <w:color w:val="156082" w:themeColor="accent1"/>
                <w:sz w:val="20"/>
                <w:szCs w:val="20"/>
              </w:rPr>
              <w:t xml:space="preserve">, increasing awareness of inclusive, </w:t>
            </w:r>
            <w:r>
              <w:rPr>
                <w:rFonts w:ascii="Arial" w:hAnsi="Arial" w:cs="Arial"/>
                <w:i/>
                <w:iCs/>
                <w:color w:val="156082" w:themeColor="accent1"/>
                <w:sz w:val="20"/>
                <w:szCs w:val="20"/>
              </w:rPr>
              <w:t>anti-bullying</w:t>
            </w:r>
            <w:r w:rsidRPr="002A36D1">
              <w:rPr>
                <w:rFonts w:ascii="Arial" w:hAnsi="Arial" w:cs="Arial"/>
                <w:i/>
                <w:iCs/>
                <w:color w:val="156082" w:themeColor="accent1"/>
                <w:sz w:val="20"/>
                <w:szCs w:val="20"/>
              </w:rPr>
              <w:t xml:space="preserve"> approaches to relationships and behaviour. </w:t>
            </w:r>
            <w:r>
              <w:rPr>
                <w:rFonts w:ascii="Arial" w:hAnsi="Arial" w:cs="Arial"/>
                <w:i/>
                <w:iCs/>
                <w:color w:val="156082" w:themeColor="accent1"/>
                <w:sz w:val="20"/>
                <w:szCs w:val="20"/>
              </w:rPr>
              <w:t xml:space="preserve"> Consultation with children has identified more teaching about conflict and bullying is required.</w:t>
            </w:r>
          </w:p>
          <w:p w14:paraId="7DF7BE36" w14:textId="77777777" w:rsidR="004366BF" w:rsidRPr="009A136C" w:rsidRDefault="004366BF" w:rsidP="004366BF">
            <w:pPr>
              <w:spacing w:after="200" w:line="276" w:lineRule="auto"/>
              <w:rPr>
                <w:rFonts w:ascii="Arial" w:hAnsi="Arial" w:cs="Arial"/>
                <w:i/>
                <w:iCs/>
                <w:color w:val="156082" w:themeColor="accent1"/>
                <w:sz w:val="20"/>
                <w:szCs w:val="20"/>
              </w:rPr>
            </w:pPr>
          </w:p>
        </w:tc>
        <w:tc>
          <w:tcPr>
            <w:tcW w:w="3031" w:type="dxa"/>
          </w:tcPr>
          <w:p w14:paraId="2449264A" w14:textId="77777777" w:rsidR="004366BF" w:rsidRPr="009862CB" w:rsidRDefault="004366BF" w:rsidP="004366BF">
            <w:pPr>
              <w:spacing w:after="200" w:line="276" w:lineRule="auto"/>
              <w:rPr>
                <w:rFonts w:ascii="Arial" w:hAnsi="Arial" w:cs="Arial"/>
                <w:i/>
                <w:iCs/>
                <w:color w:val="0070C0"/>
                <w:sz w:val="20"/>
                <w:szCs w:val="20"/>
              </w:rPr>
            </w:pPr>
            <w:r w:rsidRPr="009862CB">
              <w:rPr>
                <w:rFonts w:ascii="Arial" w:hAnsi="Arial" w:cs="Arial"/>
                <w:i/>
                <w:iCs/>
                <w:color w:val="0070C0"/>
                <w:sz w:val="20"/>
                <w:szCs w:val="20"/>
              </w:rPr>
              <w:t>Further embed attachment-informed practice by implementing the remaining attachment strategies, ensuring a consistent nurturing approach that supports wellbeing, engagement and readiness to learn across the school</w:t>
            </w:r>
            <w:r w:rsidRPr="00661950">
              <w:rPr>
                <w:rFonts w:ascii="Arial" w:hAnsi="Arial" w:cs="Arial"/>
                <w:i/>
                <w:iCs/>
                <w:color w:val="0070C0"/>
                <w:sz w:val="20"/>
                <w:szCs w:val="20"/>
              </w:rPr>
              <w:t xml:space="preserve"> as part of the school maintenance agenda.</w:t>
            </w:r>
          </w:p>
          <w:p w14:paraId="254EA459" w14:textId="77777777" w:rsidR="004366BF" w:rsidRPr="009862CB" w:rsidRDefault="004366BF" w:rsidP="004366BF">
            <w:pPr>
              <w:spacing w:after="200" w:line="276" w:lineRule="auto"/>
              <w:rPr>
                <w:rFonts w:ascii="Arial" w:hAnsi="Arial" w:cs="Arial"/>
                <w:i/>
                <w:iCs/>
                <w:color w:val="0070C0"/>
                <w:sz w:val="20"/>
                <w:szCs w:val="20"/>
              </w:rPr>
            </w:pPr>
            <w:r w:rsidRPr="00661950">
              <w:rPr>
                <w:rFonts w:ascii="Arial" w:hAnsi="Arial" w:cs="Arial"/>
                <w:i/>
                <w:iCs/>
                <w:color w:val="0070C0"/>
                <w:sz w:val="20"/>
                <w:szCs w:val="20"/>
              </w:rPr>
              <w:t>Further s</w:t>
            </w:r>
            <w:r w:rsidRPr="009862CB">
              <w:rPr>
                <w:rFonts w:ascii="Arial" w:hAnsi="Arial" w:cs="Arial"/>
                <w:i/>
                <w:iCs/>
                <w:color w:val="0070C0"/>
                <w:sz w:val="20"/>
                <w:szCs w:val="20"/>
              </w:rPr>
              <w:t>trengthen pupil voice and leadership through the continued development of consultation stations, class leadership groups and school committees, ensuring pupils play an active role in decision-making and school improvement</w:t>
            </w:r>
            <w:r w:rsidRPr="00661950">
              <w:rPr>
                <w:rFonts w:ascii="Arial" w:hAnsi="Arial" w:cs="Arial"/>
                <w:i/>
                <w:iCs/>
                <w:color w:val="0070C0"/>
                <w:sz w:val="20"/>
                <w:szCs w:val="20"/>
              </w:rPr>
              <w:t xml:space="preserve"> as part of the school maintenance agenda.</w:t>
            </w:r>
            <w:r w:rsidRPr="009862CB">
              <w:rPr>
                <w:rFonts w:ascii="Arial" w:hAnsi="Arial" w:cs="Arial"/>
                <w:i/>
                <w:iCs/>
                <w:color w:val="0070C0"/>
                <w:sz w:val="20"/>
                <w:szCs w:val="20"/>
              </w:rPr>
              <w:t xml:space="preserve"> </w:t>
            </w:r>
          </w:p>
          <w:p w14:paraId="5503BE67" w14:textId="77777777" w:rsidR="004366BF" w:rsidRPr="009A136C" w:rsidRDefault="004366BF" w:rsidP="004366BF">
            <w:pPr>
              <w:spacing w:after="200" w:line="276" w:lineRule="auto"/>
              <w:rPr>
                <w:rFonts w:ascii="Arial" w:hAnsi="Arial" w:cs="Arial"/>
                <w:i/>
                <w:iCs/>
                <w:sz w:val="20"/>
                <w:szCs w:val="20"/>
              </w:rPr>
            </w:pPr>
            <w:r w:rsidRPr="00661950">
              <w:rPr>
                <w:rFonts w:ascii="Arial" w:hAnsi="Arial" w:cs="Arial"/>
                <w:i/>
                <w:iCs/>
                <w:color w:val="0070C0"/>
                <w:sz w:val="20"/>
                <w:szCs w:val="20"/>
              </w:rPr>
              <w:t>Develop a whole-school approach to anti-bullying by using staff training and increased understanding of the refreshed anti-bullying definition to create a progressive programme of learning, review and update policy, and provide parent workshops to strengthen partnership working and promote a shared understanding of bullying and respectful relationships.</w:t>
            </w:r>
          </w:p>
        </w:tc>
      </w:tr>
    </w:tbl>
    <w:p w14:paraId="20F37287" w14:textId="77777777" w:rsidR="004366BF" w:rsidRDefault="004366BF" w:rsidP="00CC248C">
      <w:pPr>
        <w:spacing w:after="0"/>
      </w:pPr>
    </w:p>
    <w:p w14:paraId="042585AB" w14:textId="77777777" w:rsidR="00CC248C" w:rsidRDefault="00CC248C"/>
    <w:p w14:paraId="65A4B90A" w14:textId="77777777" w:rsidR="002A673B" w:rsidRDefault="002A673B"/>
    <w:p w14:paraId="46FA5EFA" w14:textId="0D83DC1C" w:rsidR="00CC248C" w:rsidRPr="00CC248C" w:rsidRDefault="00CC248C" w:rsidP="00CC248C">
      <w:pPr>
        <w:spacing w:after="200" w:line="276" w:lineRule="auto"/>
        <w:jc w:val="center"/>
        <w:rPr>
          <w:rFonts w:ascii="Arial" w:hAnsi="Arial" w:cs="Arial"/>
          <w:color w:val="E97132" w:themeColor="accent2"/>
          <w:sz w:val="28"/>
          <w:szCs w:val="28"/>
        </w:rPr>
      </w:pPr>
      <w:r w:rsidRPr="000B75C5">
        <w:rPr>
          <w:rFonts w:ascii="Arial" w:hAnsi="Arial" w:cs="Arial"/>
          <w:color w:val="E97132" w:themeColor="accent2"/>
          <w:sz w:val="28"/>
          <w:szCs w:val="28"/>
        </w:rPr>
        <w:lastRenderedPageBreak/>
        <w:t>PEF Improvement Planning</w:t>
      </w:r>
      <w:r>
        <w:rPr>
          <w:rFonts w:ascii="Arial" w:hAnsi="Arial" w:cs="Arial"/>
          <w:color w:val="E97132" w:themeColor="accent2"/>
          <w:sz w:val="28"/>
          <w:szCs w:val="28"/>
        </w:rPr>
        <w:t xml:space="preserve"> and </w:t>
      </w:r>
      <w:r w:rsidRPr="000B75C5">
        <w:rPr>
          <w:rFonts w:ascii="Arial" w:hAnsi="Arial" w:cs="Arial"/>
          <w:color w:val="4EA72E" w:themeColor="accent6"/>
          <w:sz w:val="28"/>
          <w:szCs w:val="28"/>
        </w:rPr>
        <w:t xml:space="preserve">Standards and Quality Reporting </w:t>
      </w:r>
      <w:r>
        <w:rPr>
          <w:rFonts w:ascii="Arial" w:hAnsi="Arial" w:cs="Arial"/>
          <w:color w:val="E97132" w:themeColor="accent2"/>
          <w:sz w:val="28"/>
          <w:szCs w:val="28"/>
        </w:rPr>
        <w:t>for 2025/26</w:t>
      </w:r>
    </w:p>
    <w:tbl>
      <w:tblPr>
        <w:tblStyle w:val="TableGrid"/>
        <w:tblpPr w:leftFromText="180" w:rightFromText="180" w:vertAnchor="text" w:horzAnchor="margin" w:tblpY="949"/>
        <w:tblW w:w="10768" w:type="dxa"/>
        <w:tblLook w:val="04A0" w:firstRow="1" w:lastRow="0" w:firstColumn="1" w:lastColumn="0" w:noHBand="0" w:noVBand="1"/>
      </w:tblPr>
      <w:tblGrid>
        <w:gridCol w:w="8075"/>
        <w:gridCol w:w="2693"/>
      </w:tblGrid>
      <w:tr w:rsidR="00CC248C" w:rsidRPr="00A144D5" w14:paraId="2CBF6E8C" w14:textId="77777777" w:rsidTr="00CC248C">
        <w:trPr>
          <w:trHeight w:val="348"/>
        </w:trPr>
        <w:tc>
          <w:tcPr>
            <w:tcW w:w="8075" w:type="dxa"/>
            <w:shd w:val="clear" w:color="auto" w:fill="8DD873" w:themeFill="accent6" w:themeFillTint="99"/>
          </w:tcPr>
          <w:p w14:paraId="79350DC0" w14:textId="77777777" w:rsidR="00CC248C" w:rsidRPr="00C445EA" w:rsidRDefault="00CC248C" w:rsidP="006F2604">
            <w:pPr>
              <w:jc w:val="center"/>
              <w:rPr>
                <w:rFonts w:cstheme="minorHAnsi"/>
                <w:b/>
                <w:bCs/>
                <w:i/>
              </w:rPr>
            </w:pPr>
            <w:r w:rsidRPr="00C445EA">
              <w:rPr>
                <w:rFonts w:cstheme="minorHAnsi"/>
                <w:b/>
                <w:bCs/>
                <w:i/>
              </w:rPr>
              <w:t>Progress and Impact</w:t>
            </w:r>
          </w:p>
          <w:p w14:paraId="035D6CE6" w14:textId="77777777" w:rsidR="00CC248C" w:rsidRPr="000B75C5" w:rsidRDefault="00CC248C" w:rsidP="006F2604">
            <w:pPr>
              <w:jc w:val="center"/>
              <w:rPr>
                <w:rFonts w:cstheme="minorHAnsi"/>
                <w:b/>
                <w:bCs/>
                <w:iCs/>
              </w:rPr>
            </w:pPr>
          </w:p>
        </w:tc>
        <w:tc>
          <w:tcPr>
            <w:tcW w:w="2693" w:type="dxa"/>
            <w:shd w:val="clear" w:color="auto" w:fill="8DD873" w:themeFill="accent6" w:themeFillTint="99"/>
          </w:tcPr>
          <w:p w14:paraId="322767A2" w14:textId="77777777" w:rsidR="00CC248C" w:rsidRPr="00A144D5" w:rsidRDefault="00CC248C" w:rsidP="006F2604">
            <w:pPr>
              <w:jc w:val="center"/>
              <w:rPr>
                <w:rFonts w:cstheme="minorHAnsi"/>
                <w:b/>
                <w:bCs/>
                <w:i/>
              </w:rPr>
            </w:pPr>
            <w:r w:rsidRPr="007511C0">
              <w:rPr>
                <w:rFonts w:cstheme="minorHAnsi"/>
                <w:b/>
              </w:rPr>
              <w:t>Next Step</w:t>
            </w:r>
            <w:r>
              <w:rPr>
                <w:rFonts w:cstheme="minorHAnsi"/>
                <w:b/>
              </w:rPr>
              <w:t>(s) and rationale to inform PEF spend session 2026/2027.</w:t>
            </w:r>
          </w:p>
        </w:tc>
      </w:tr>
      <w:tr w:rsidR="00CC248C" w:rsidRPr="003E237D" w14:paraId="06F78387" w14:textId="77777777" w:rsidTr="00CC248C">
        <w:trPr>
          <w:trHeight w:val="1082"/>
        </w:trPr>
        <w:tc>
          <w:tcPr>
            <w:tcW w:w="8075" w:type="dxa"/>
          </w:tcPr>
          <w:p w14:paraId="4700A948" w14:textId="77777777" w:rsidR="00CC248C" w:rsidRPr="0034663E" w:rsidRDefault="00CC248C" w:rsidP="006F2604">
            <w:pPr>
              <w:pStyle w:val="NormalWeb"/>
              <w:numPr>
                <w:ilvl w:val="0"/>
                <w:numId w:val="1"/>
              </w:numPr>
              <w:rPr>
                <w:rFonts w:ascii="Arial" w:hAnsi="Arial" w:cs="Arial"/>
                <w:color w:val="0070C0"/>
                <w:sz w:val="20"/>
                <w:szCs w:val="20"/>
              </w:rPr>
            </w:pPr>
            <w:r w:rsidRPr="0034663E">
              <w:rPr>
                <w:rFonts w:ascii="Arial" w:hAnsi="Arial" w:cs="Arial"/>
                <w:color w:val="0070C0"/>
                <w:sz w:val="20"/>
                <w:szCs w:val="20"/>
              </w:rPr>
              <w:t xml:space="preserve"># MAC was run for one term and </w:t>
            </w:r>
            <w:r>
              <w:rPr>
                <w:rFonts w:ascii="Arial" w:hAnsi="Arial" w:cs="Arial"/>
                <w:color w:val="0070C0"/>
                <w:sz w:val="20"/>
                <w:szCs w:val="20"/>
              </w:rPr>
              <w:t xml:space="preserve">56 </w:t>
            </w:r>
            <w:r w:rsidRPr="0034663E">
              <w:rPr>
                <w:rFonts w:ascii="Arial" w:hAnsi="Arial" w:cs="Arial"/>
                <w:color w:val="0070C0"/>
                <w:sz w:val="20"/>
                <w:szCs w:val="20"/>
              </w:rPr>
              <w:t>children identified as requiring support across the whole school were invited to attend. Almost all children invited attended for the duration.</w:t>
            </w:r>
          </w:p>
          <w:p w14:paraId="7F6B0060" w14:textId="77777777" w:rsidR="00CC248C" w:rsidRPr="00EC4737" w:rsidRDefault="00CC248C" w:rsidP="006F2604">
            <w:pPr>
              <w:pStyle w:val="NormalWeb"/>
              <w:numPr>
                <w:ilvl w:val="0"/>
                <w:numId w:val="1"/>
              </w:numPr>
              <w:rPr>
                <w:rFonts w:ascii="Arial" w:hAnsi="Arial" w:cs="Arial"/>
                <w:color w:val="0070C0"/>
                <w:sz w:val="20"/>
                <w:szCs w:val="20"/>
              </w:rPr>
            </w:pPr>
            <w:r w:rsidRPr="00EC4737">
              <w:rPr>
                <w:rFonts w:ascii="Arial" w:hAnsi="Arial" w:cs="Arial"/>
                <w:color w:val="0070C0"/>
                <w:sz w:val="20"/>
                <w:szCs w:val="20"/>
              </w:rPr>
              <w:t>Class teachers reported that almost all children engaging in #MAC weekly displayed an improvement in spelling and were beginning to make better use of punctuation in writing.</w:t>
            </w:r>
          </w:p>
          <w:p w14:paraId="46FA5F2E" w14:textId="77777777" w:rsidR="00CC248C" w:rsidRPr="00EC4737" w:rsidRDefault="00CC248C" w:rsidP="006F2604">
            <w:pPr>
              <w:pStyle w:val="NormalWeb"/>
              <w:numPr>
                <w:ilvl w:val="0"/>
                <w:numId w:val="1"/>
              </w:numPr>
              <w:rPr>
                <w:rFonts w:ascii="Arial" w:hAnsi="Arial" w:cs="Arial"/>
                <w:color w:val="0070C0"/>
                <w:sz w:val="20"/>
                <w:szCs w:val="20"/>
              </w:rPr>
            </w:pPr>
            <w:r w:rsidRPr="00EC4737">
              <w:rPr>
                <w:rFonts w:ascii="Arial" w:hAnsi="Arial" w:cs="Arial"/>
                <w:color w:val="0070C0"/>
                <w:sz w:val="20"/>
                <w:szCs w:val="20"/>
              </w:rPr>
              <w:t>Some classes also added a focus for numeracy for identified children who also had numeracy difficulties. Almost all children participating made positive progress.</w:t>
            </w:r>
          </w:p>
          <w:p w14:paraId="0E224EBE" w14:textId="77777777" w:rsidR="00CC248C" w:rsidRPr="00A147CD" w:rsidRDefault="00CC248C" w:rsidP="006F2604">
            <w:pPr>
              <w:pStyle w:val="NormalWeb"/>
              <w:numPr>
                <w:ilvl w:val="0"/>
                <w:numId w:val="1"/>
              </w:numPr>
              <w:rPr>
                <w:rFonts w:ascii="Arial" w:hAnsi="Arial" w:cs="Arial"/>
                <w:color w:val="0070C0"/>
                <w:sz w:val="20"/>
                <w:szCs w:val="20"/>
              </w:rPr>
            </w:pPr>
            <w:r w:rsidRPr="00A147CD">
              <w:rPr>
                <w:rFonts w:ascii="Arial" w:hAnsi="Arial" w:cs="Arial"/>
                <w:color w:val="0070C0"/>
                <w:sz w:val="20"/>
                <w:szCs w:val="20"/>
              </w:rPr>
              <w:t>PB has enabled the school to offer all after school activities free to children including Rugby coaching, football, athletics, netball, dance, cross country and multi sports club.</w:t>
            </w:r>
          </w:p>
          <w:p w14:paraId="55337922" w14:textId="77777777" w:rsidR="00CC248C" w:rsidRPr="0078681C" w:rsidRDefault="00CC248C" w:rsidP="006F2604">
            <w:pPr>
              <w:pStyle w:val="NormalWeb"/>
              <w:numPr>
                <w:ilvl w:val="0"/>
                <w:numId w:val="1"/>
              </w:numPr>
              <w:rPr>
                <w:rFonts w:ascii="Arial" w:hAnsi="Arial" w:cs="Arial"/>
                <w:color w:val="0070C0"/>
                <w:sz w:val="20"/>
                <w:szCs w:val="20"/>
              </w:rPr>
            </w:pPr>
            <w:r w:rsidRPr="0078681C">
              <w:rPr>
                <w:rFonts w:ascii="Arial" w:hAnsi="Arial" w:cs="Arial"/>
                <w:color w:val="0070C0"/>
                <w:sz w:val="20"/>
                <w:szCs w:val="20"/>
              </w:rPr>
              <w:t xml:space="preserve">Across the session we were able to support a few of our families with food and uniform vouchers. We also had a ‘Help Yourself’ table that parents could visit and take free toiletries and uniform. </w:t>
            </w:r>
          </w:p>
          <w:p w14:paraId="32BAEA57" w14:textId="77777777" w:rsidR="00CC248C" w:rsidRPr="0078681C" w:rsidRDefault="00CC248C" w:rsidP="006F2604">
            <w:pPr>
              <w:pStyle w:val="NormalWeb"/>
              <w:numPr>
                <w:ilvl w:val="0"/>
                <w:numId w:val="1"/>
              </w:numPr>
              <w:rPr>
                <w:rFonts w:ascii="Arial" w:hAnsi="Arial" w:cs="Arial"/>
                <w:color w:val="0070C0"/>
                <w:sz w:val="20"/>
                <w:szCs w:val="20"/>
              </w:rPr>
            </w:pPr>
            <w:r w:rsidRPr="0078681C">
              <w:rPr>
                <w:rFonts w:ascii="Arial" w:hAnsi="Arial" w:cs="Arial"/>
                <w:color w:val="0070C0"/>
                <w:sz w:val="20"/>
                <w:szCs w:val="20"/>
              </w:rPr>
              <w:t>PB also subsidised for a few of our P7 children to attend our residential trip.</w:t>
            </w:r>
          </w:p>
          <w:p w14:paraId="47BCCF0A" w14:textId="77777777" w:rsidR="00CC248C" w:rsidRDefault="00CC248C" w:rsidP="006F2604">
            <w:pPr>
              <w:pStyle w:val="NormalWeb"/>
              <w:numPr>
                <w:ilvl w:val="0"/>
                <w:numId w:val="1"/>
              </w:numPr>
              <w:rPr>
                <w:rFonts w:ascii="Arial" w:hAnsi="Arial" w:cs="Arial"/>
                <w:color w:val="0070C0"/>
                <w:sz w:val="20"/>
                <w:szCs w:val="20"/>
              </w:rPr>
            </w:pPr>
            <w:r w:rsidRPr="0078681C">
              <w:rPr>
                <w:rFonts w:ascii="Arial" w:hAnsi="Arial" w:cs="Arial"/>
                <w:color w:val="0070C0"/>
                <w:sz w:val="20"/>
                <w:szCs w:val="20"/>
              </w:rPr>
              <w:t xml:space="preserve">Targeted </w:t>
            </w:r>
            <w:r w:rsidRPr="00575944">
              <w:rPr>
                <w:rFonts w:ascii="Arial" w:hAnsi="Arial" w:cs="Arial"/>
                <w:color w:val="0070C0"/>
                <w:sz w:val="20"/>
                <w:szCs w:val="20"/>
              </w:rPr>
              <w:t xml:space="preserve">pupils in P2-7 who were not attaining in reading have had regular interventions using IDL and </w:t>
            </w:r>
            <w:r w:rsidRPr="0078681C">
              <w:rPr>
                <w:rFonts w:ascii="Arial" w:hAnsi="Arial" w:cs="Arial"/>
                <w:color w:val="0070C0"/>
                <w:sz w:val="20"/>
                <w:szCs w:val="20"/>
              </w:rPr>
              <w:t xml:space="preserve">daily reading. Implementation of IDL will be reviewed as progress using this intervention hasn’t had the intended </w:t>
            </w:r>
            <w:proofErr w:type="gramStart"/>
            <w:r w:rsidRPr="0078681C">
              <w:rPr>
                <w:rFonts w:ascii="Arial" w:hAnsi="Arial" w:cs="Arial"/>
                <w:color w:val="0070C0"/>
                <w:sz w:val="20"/>
                <w:szCs w:val="20"/>
              </w:rPr>
              <w:t>impact</w:t>
            </w:r>
            <w:proofErr w:type="gramEnd"/>
            <w:r w:rsidRPr="0078681C">
              <w:rPr>
                <w:rFonts w:ascii="Arial" w:hAnsi="Arial" w:cs="Arial"/>
                <w:color w:val="0070C0"/>
                <w:sz w:val="20"/>
                <w:szCs w:val="20"/>
              </w:rPr>
              <w:t xml:space="preserve"> we had hoped for many of our pupils.</w:t>
            </w:r>
          </w:p>
          <w:p w14:paraId="315F9EC1" w14:textId="77777777" w:rsidR="00CC248C" w:rsidRPr="00230F87" w:rsidRDefault="00CC248C" w:rsidP="006F2604">
            <w:pPr>
              <w:pStyle w:val="NormalWeb"/>
              <w:numPr>
                <w:ilvl w:val="0"/>
                <w:numId w:val="1"/>
              </w:numPr>
              <w:rPr>
                <w:rFonts w:ascii="Arial" w:hAnsi="Arial" w:cs="Arial"/>
                <w:color w:val="0070C0"/>
                <w:sz w:val="20"/>
                <w:szCs w:val="20"/>
              </w:rPr>
            </w:pPr>
            <w:r w:rsidRPr="00230F87">
              <w:rPr>
                <w:rFonts w:ascii="Arial" w:eastAsia="Arial" w:hAnsi="Arial" w:cs="Arial"/>
                <w:color w:val="0070C0"/>
                <w:sz w:val="20"/>
                <w:szCs w:val="20"/>
              </w:rPr>
              <w:t>In reading the PEF gap in P7 has reduced by 8.3% and the PEF gap at P4 has reduced by 5.9</w:t>
            </w:r>
            <w:proofErr w:type="gramStart"/>
            <w:r w:rsidRPr="00230F87">
              <w:rPr>
                <w:rFonts w:ascii="Arial" w:eastAsia="Arial" w:hAnsi="Arial" w:cs="Arial"/>
                <w:color w:val="0070C0"/>
                <w:sz w:val="20"/>
                <w:szCs w:val="20"/>
              </w:rPr>
              <w:t>%.</w:t>
            </w:r>
            <w:r w:rsidRPr="00230F87">
              <w:rPr>
                <w:rFonts w:ascii="Arial" w:hAnsi="Arial" w:cs="Arial"/>
                <w:color w:val="0070C0"/>
                <w:sz w:val="20"/>
                <w:szCs w:val="20"/>
              </w:rPr>
              <w:t>The</w:t>
            </w:r>
            <w:proofErr w:type="gramEnd"/>
            <w:r w:rsidRPr="00230F87">
              <w:rPr>
                <w:rFonts w:ascii="Arial" w:hAnsi="Arial" w:cs="Arial"/>
                <w:color w:val="0070C0"/>
                <w:sz w:val="20"/>
                <w:szCs w:val="20"/>
              </w:rPr>
              <w:t xml:space="preserve"> overall number of children in P7 and P4 not attaining at the appropriate </w:t>
            </w:r>
            <w:proofErr w:type="spellStart"/>
            <w:r w:rsidRPr="00230F87">
              <w:rPr>
                <w:rFonts w:ascii="Arial" w:hAnsi="Arial" w:cs="Arial"/>
                <w:color w:val="0070C0"/>
                <w:sz w:val="20"/>
                <w:szCs w:val="20"/>
              </w:rPr>
              <w:t>CfE</w:t>
            </w:r>
            <w:proofErr w:type="spellEnd"/>
            <w:r w:rsidRPr="00230F87">
              <w:rPr>
                <w:rFonts w:ascii="Arial" w:hAnsi="Arial" w:cs="Arial"/>
                <w:color w:val="0070C0"/>
                <w:sz w:val="20"/>
                <w:szCs w:val="20"/>
              </w:rPr>
              <w:t xml:space="preserve"> has reduced.</w:t>
            </w:r>
          </w:p>
          <w:p w14:paraId="3C5A3013" w14:textId="77777777" w:rsidR="00CC248C" w:rsidRPr="0078681C" w:rsidRDefault="00CC248C" w:rsidP="006F2604">
            <w:pPr>
              <w:pStyle w:val="NormalWeb"/>
              <w:numPr>
                <w:ilvl w:val="0"/>
                <w:numId w:val="1"/>
              </w:numPr>
              <w:rPr>
                <w:rFonts w:ascii="Arial" w:hAnsi="Arial" w:cs="Arial"/>
                <w:color w:val="0070C0"/>
                <w:sz w:val="20"/>
                <w:szCs w:val="20"/>
              </w:rPr>
            </w:pPr>
            <w:r w:rsidRPr="0078681C">
              <w:rPr>
                <w:rFonts w:ascii="Arial" w:hAnsi="Arial" w:cs="Arial"/>
                <w:color w:val="0070C0"/>
                <w:sz w:val="20"/>
                <w:szCs w:val="20"/>
              </w:rPr>
              <w:t>In Numeracy,</w:t>
            </w:r>
            <w:r>
              <w:rPr>
                <w:rFonts w:ascii="Arial" w:hAnsi="Arial" w:cs="Arial"/>
                <w:color w:val="0070C0"/>
                <w:sz w:val="20"/>
                <w:szCs w:val="20"/>
              </w:rPr>
              <w:t xml:space="preserve"> </w:t>
            </w:r>
            <w:r w:rsidRPr="0078681C">
              <w:rPr>
                <w:rFonts w:ascii="Arial" w:hAnsi="Arial" w:cs="Arial"/>
                <w:color w:val="0070C0"/>
                <w:sz w:val="20"/>
                <w:szCs w:val="20"/>
              </w:rPr>
              <w:t xml:space="preserve">the overall number of children in P3 not attaining at the appropriate </w:t>
            </w:r>
            <w:proofErr w:type="spellStart"/>
            <w:r w:rsidRPr="0078681C">
              <w:rPr>
                <w:rFonts w:ascii="Arial" w:hAnsi="Arial" w:cs="Arial"/>
                <w:color w:val="0070C0"/>
                <w:sz w:val="20"/>
                <w:szCs w:val="20"/>
              </w:rPr>
              <w:t>CfE</w:t>
            </w:r>
            <w:proofErr w:type="spellEnd"/>
            <w:r w:rsidRPr="0078681C">
              <w:rPr>
                <w:rFonts w:ascii="Arial" w:hAnsi="Arial" w:cs="Arial"/>
                <w:color w:val="0070C0"/>
                <w:sz w:val="20"/>
                <w:szCs w:val="20"/>
              </w:rPr>
              <w:t xml:space="preserve"> level has reduced and all children have made progress based on teacher professional judgement against </w:t>
            </w:r>
            <w:proofErr w:type="spellStart"/>
            <w:r w:rsidRPr="0078681C">
              <w:rPr>
                <w:rFonts w:ascii="Arial" w:hAnsi="Arial" w:cs="Arial"/>
                <w:color w:val="0070C0"/>
                <w:sz w:val="20"/>
                <w:szCs w:val="20"/>
              </w:rPr>
              <w:t>CfE</w:t>
            </w:r>
            <w:proofErr w:type="spellEnd"/>
            <w:r w:rsidRPr="0078681C">
              <w:rPr>
                <w:rFonts w:ascii="Arial" w:hAnsi="Arial" w:cs="Arial"/>
                <w:color w:val="0070C0"/>
                <w:sz w:val="20"/>
                <w:szCs w:val="20"/>
              </w:rPr>
              <w:t xml:space="preserve"> levels. All children who participated in small group input have made progress and 2 further children are now on track. This is an increase of 4.7% from June 2025. </w:t>
            </w:r>
          </w:p>
          <w:p w14:paraId="6AF31A32" w14:textId="77777777" w:rsidR="00CC248C" w:rsidRPr="0078681C" w:rsidRDefault="00CC248C" w:rsidP="006F2604">
            <w:pPr>
              <w:pStyle w:val="NormalWeb"/>
              <w:numPr>
                <w:ilvl w:val="0"/>
                <w:numId w:val="1"/>
              </w:numPr>
              <w:rPr>
                <w:rFonts w:ascii="Arial" w:hAnsi="Arial" w:cs="Arial"/>
                <w:color w:val="0070C0"/>
                <w:sz w:val="20"/>
                <w:szCs w:val="20"/>
              </w:rPr>
            </w:pPr>
            <w:r w:rsidRPr="0078681C">
              <w:rPr>
                <w:rFonts w:ascii="Arial" w:hAnsi="Arial" w:cs="Arial"/>
                <w:i/>
                <w:iCs/>
                <w:color w:val="0070C0"/>
                <w:sz w:val="20"/>
                <w:szCs w:val="20"/>
              </w:rPr>
              <w:t>Achievement of a level data for Numeracy demonstrates no reduction in the PEF Gap. This remains at 34.8%.</w:t>
            </w:r>
          </w:p>
          <w:p w14:paraId="0B40F371" w14:textId="77777777" w:rsidR="00CC248C" w:rsidRPr="0078681C" w:rsidRDefault="00CC248C" w:rsidP="006F2604">
            <w:pPr>
              <w:pStyle w:val="NormalWeb"/>
              <w:numPr>
                <w:ilvl w:val="0"/>
                <w:numId w:val="1"/>
              </w:numPr>
              <w:rPr>
                <w:rFonts w:ascii="Arial" w:hAnsi="Arial" w:cs="Arial"/>
                <w:color w:val="0070C0"/>
                <w:sz w:val="20"/>
                <w:szCs w:val="20"/>
              </w:rPr>
            </w:pPr>
            <w:r>
              <w:rPr>
                <w:rFonts w:ascii="Arial" w:eastAsia="Arial" w:hAnsi="Arial" w:cs="Arial"/>
                <w:color w:val="0070C0"/>
                <w:sz w:val="20"/>
                <w:szCs w:val="20"/>
              </w:rPr>
              <w:t>Almost all</w:t>
            </w:r>
            <w:r w:rsidRPr="0078681C">
              <w:rPr>
                <w:rFonts w:ascii="Arial" w:eastAsia="Arial" w:hAnsi="Arial" w:cs="Arial"/>
                <w:color w:val="0070C0"/>
                <w:sz w:val="20"/>
                <w:szCs w:val="20"/>
              </w:rPr>
              <w:t xml:space="preserve"> pupils identified as not on track in P4 and all children in P7 have progressed positively in writing. Two children in P4 and two children in P7 are now on track. </w:t>
            </w:r>
            <w:r w:rsidRPr="0078681C">
              <w:rPr>
                <w:rFonts w:ascii="Arial" w:hAnsi="Arial" w:cs="Arial"/>
                <w:color w:val="0070C0"/>
                <w:sz w:val="20"/>
                <w:szCs w:val="20"/>
              </w:rPr>
              <w:t xml:space="preserve">The overall number of children in P7 and P4 not attaining at the appropriate </w:t>
            </w:r>
            <w:proofErr w:type="spellStart"/>
            <w:r w:rsidRPr="0078681C">
              <w:rPr>
                <w:rFonts w:ascii="Arial" w:hAnsi="Arial" w:cs="Arial"/>
                <w:color w:val="0070C0"/>
                <w:sz w:val="20"/>
                <w:szCs w:val="20"/>
              </w:rPr>
              <w:t>CfE</w:t>
            </w:r>
            <w:proofErr w:type="spellEnd"/>
            <w:r w:rsidRPr="0078681C">
              <w:rPr>
                <w:rFonts w:ascii="Arial" w:hAnsi="Arial" w:cs="Arial"/>
                <w:color w:val="0070C0"/>
                <w:sz w:val="20"/>
                <w:szCs w:val="20"/>
              </w:rPr>
              <w:t xml:space="preserve"> level has reduced. </w:t>
            </w:r>
            <w:r w:rsidRPr="0078681C">
              <w:rPr>
                <w:rFonts w:ascii="Arial" w:eastAsia="Arial" w:hAnsi="Arial" w:cs="Arial"/>
                <w:color w:val="0070C0"/>
                <w:sz w:val="20"/>
                <w:szCs w:val="20"/>
              </w:rPr>
              <w:t>The current PEF gap in P7 for writing has reduced by 16.3%. The gap being 21.7%. The gap at P4 has also reduced by 3.4% and is currently 19.6%.</w:t>
            </w:r>
          </w:p>
          <w:p w14:paraId="55C7F284" w14:textId="77777777" w:rsidR="00CC248C" w:rsidRPr="00EC6984" w:rsidRDefault="00CC248C" w:rsidP="006F2604">
            <w:pPr>
              <w:pStyle w:val="NormalWeb"/>
              <w:numPr>
                <w:ilvl w:val="0"/>
                <w:numId w:val="1"/>
              </w:numPr>
              <w:rPr>
                <w:rFonts w:ascii="Arial" w:hAnsi="Arial" w:cs="Arial"/>
                <w:color w:val="0070C0"/>
                <w:sz w:val="20"/>
                <w:szCs w:val="20"/>
              </w:rPr>
            </w:pPr>
            <w:r w:rsidRPr="00EC6984">
              <w:rPr>
                <w:rFonts w:ascii="Arial" w:hAnsi="Arial" w:cs="Arial"/>
                <w:color w:val="0070C0"/>
                <w:sz w:val="20"/>
                <w:szCs w:val="20"/>
              </w:rPr>
              <w:t>Tracking and monitoring of attendance has shown that our average attendance is 93.2%. a reduction of 0.1% compared to last session. Analysis of data demonstrates that 7.9% of our children have had more than 2 weeks absence for family holidays. An increase of 0.9% 1.7% of our children had absences for family holidays that accumulated to more than 4 weeks.</w:t>
            </w:r>
          </w:p>
          <w:p w14:paraId="72AFA231" w14:textId="77777777" w:rsidR="00CC248C" w:rsidRPr="00EC6984" w:rsidRDefault="00CC248C" w:rsidP="006F2604">
            <w:pPr>
              <w:pStyle w:val="NormalWeb"/>
              <w:numPr>
                <w:ilvl w:val="0"/>
                <w:numId w:val="1"/>
              </w:numPr>
              <w:rPr>
                <w:rFonts w:ascii="Arial" w:hAnsi="Arial" w:cs="Arial"/>
                <w:color w:val="0070C0"/>
                <w:sz w:val="20"/>
                <w:szCs w:val="20"/>
              </w:rPr>
            </w:pPr>
            <w:r w:rsidRPr="00EC6984">
              <w:rPr>
                <w:rFonts w:ascii="Arial" w:hAnsi="Arial" w:cs="Arial"/>
                <w:color w:val="0070C0"/>
                <w:sz w:val="20"/>
                <w:szCs w:val="20"/>
              </w:rPr>
              <w:t>54% of children have had days off school for parental holidays. This is an increase of 4.4% from last session.</w:t>
            </w:r>
          </w:p>
          <w:p w14:paraId="56EE35C0" w14:textId="77777777" w:rsidR="00CC248C" w:rsidRPr="00EC6984" w:rsidRDefault="00CC248C" w:rsidP="006F2604">
            <w:pPr>
              <w:pStyle w:val="NormalWeb"/>
              <w:numPr>
                <w:ilvl w:val="0"/>
                <w:numId w:val="1"/>
              </w:numPr>
              <w:rPr>
                <w:rFonts w:ascii="Arial" w:hAnsi="Arial" w:cs="Arial"/>
                <w:color w:val="0070C0"/>
                <w:sz w:val="20"/>
                <w:szCs w:val="20"/>
              </w:rPr>
            </w:pPr>
            <w:r w:rsidRPr="00EC6984">
              <w:rPr>
                <w:rFonts w:ascii="Arial" w:hAnsi="Arial" w:cs="Arial"/>
                <w:color w:val="0070C0"/>
                <w:sz w:val="20"/>
                <w:szCs w:val="20"/>
              </w:rPr>
              <w:t xml:space="preserve">17 children are below 80% which is a decrease of 1 child based on last year’s data. The decrease is due to the school being more proactive in lettering parents regularly about absence and an increase in home visits for our pupils with the lowest attendance. </w:t>
            </w:r>
          </w:p>
          <w:p w14:paraId="0B90DBA6" w14:textId="77777777" w:rsidR="00CC248C" w:rsidRPr="00EC6984" w:rsidRDefault="00CC248C" w:rsidP="006F2604">
            <w:pPr>
              <w:pStyle w:val="NormalWeb"/>
              <w:numPr>
                <w:ilvl w:val="0"/>
                <w:numId w:val="1"/>
              </w:numPr>
              <w:rPr>
                <w:rFonts w:ascii="Arial" w:hAnsi="Arial" w:cs="Arial"/>
                <w:color w:val="0070C0"/>
                <w:sz w:val="20"/>
                <w:szCs w:val="20"/>
              </w:rPr>
            </w:pPr>
            <w:r w:rsidRPr="00EC6984">
              <w:rPr>
                <w:rFonts w:ascii="Arial" w:hAnsi="Arial" w:cs="Arial"/>
                <w:color w:val="0070C0"/>
                <w:sz w:val="20"/>
                <w:szCs w:val="20"/>
              </w:rPr>
              <w:t xml:space="preserve">Attendance across the school </w:t>
            </w:r>
            <w:r w:rsidRPr="00CC5E61">
              <w:rPr>
                <w:rFonts w:ascii="Arial" w:hAnsi="Arial" w:cs="Arial"/>
                <w:color w:val="0070C0"/>
                <w:sz w:val="20"/>
                <w:szCs w:val="20"/>
              </w:rPr>
              <w:t xml:space="preserve">has decreased by 0.1%. This is hugely </w:t>
            </w:r>
            <w:r w:rsidRPr="00EC6984">
              <w:rPr>
                <w:rFonts w:ascii="Arial" w:hAnsi="Arial" w:cs="Arial"/>
                <w:color w:val="0070C0"/>
                <w:sz w:val="20"/>
                <w:szCs w:val="20"/>
              </w:rPr>
              <w:t xml:space="preserve">impacted by the high numbers of families taken family holidays during term time. </w:t>
            </w:r>
          </w:p>
          <w:p w14:paraId="4F471B10" w14:textId="77777777" w:rsidR="00CC248C" w:rsidRPr="003D3D2D" w:rsidRDefault="00CC248C" w:rsidP="006F2604">
            <w:pPr>
              <w:pStyle w:val="NormalWeb"/>
              <w:numPr>
                <w:ilvl w:val="0"/>
                <w:numId w:val="1"/>
              </w:numPr>
              <w:rPr>
                <w:rFonts w:ascii="Arial" w:hAnsi="Arial" w:cs="Arial"/>
                <w:color w:val="EE0000"/>
                <w:sz w:val="20"/>
                <w:szCs w:val="20"/>
              </w:rPr>
            </w:pPr>
            <w:r w:rsidRPr="00EC6984">
              <w:rPr>
                <w:rFonts w:ascii="Arial" w:hAnsi="Arial" w:cs="Arial"/>
                <w:color w:val="0070C0"/>
                <w:sz w:val="20"/>
                <w:szCs w:val="20"/>
              </w:rPr>
              <w:t>Of our vulnerable groups, Care Experienced children have the highest attendance at 92.</w:t>
            </w:r>
            <w:r w:rsidRPr="00CC5E61">
              <w:rPr>
                <w:rFonts w:ascii="Arial" w:hAnsi="Arial" w:cs="Arial"/>
                <w:color w:val="0070C0"/>
                <w:sz w:val="20"/>
                <w:szCs w:val="20"/>
              </w:rPr>
              <w:t>7%. FME children have the lowest attendance at 89.1%. The year group with the lowest attendance is P6 at 90.7%.</w:t>
            </w:r>
          </w:p>
        </w:tc>
        <w:tc>
          <w:tcPr>
            <w:tcW w:w="2693" w:type="dxa"/>
          </w:tcPr>
          <w:p w14:paraId="75E611A5" w14:textId="77777777" w:rsidR="00CC248C" w:rsidRPr="007348F3" w:rsidRDefault="00CC248C" w:rsidP="006F2604">
            <w:pPr>
              <w:spacing w:after="200" w:line="276" w:lineRule="auto"/>
              <w:rPr>
                <w:rFonts w:ascii="Arial" w:hAnsi="Arial" w:cs="Arial"/>
                <w:i/>
                <w:iCs/>
                <w:color w:val="0070C0"/>
              </w:rPr>
            </w:pPr>
            <w:r>
              <w:rPr>
                <w:rFonts w:ascii="Arial" w:hAnsi="Arial" w:cs="Arial"/>
                <w:i/>
                <w:iCs/>
                <w:color w:val="0070C0"/>
              </w:rPr>
              <w:t>Consider a sustainable more cost-effective alternative to #</w:t>
            </w:r>
            <w:r w:rsidRPr="007348F3">
              <w:rPr>
                <w:rFonts w:ascii="Arial" w:hAnsi="Arial" w:cs="Arial"/>
                <w:i/>
                <w:iCs/>
                <w:color w:val="0070C0"/>
              </w:rPr>
              <w:t xml:space="preserve"> MAC Homework Club, using evidence of positive impact to support engagement, confidence and improved attainment for targeted learners. </w:t>
            </w:r>
          </w:p>
          <w:p w14:paraId="163FE92B" w14:textId="77777777" w:rsidR="00CC248C" w:rsidRPr="007348F3" w:rsidRDefault="00CC248C" w:rsidP="006F2604">
            <w:pPr>
              <w:spacing w:after="200" w:line="276" w:lineRule="auto"/>
              <w:rPr>
                <w:rFonts w:ascii="Arial" w:hAnsi="Arial" w:cs="Arial"/>
                <w:i/>
                <w:iCs/>
                <w:color w:val="0070C0"/>
              </w:rPr>
            </w:pPr>
            <w:r w:rsidRPr="007348F3">
              <w:rPr>
                <w:rFonts w:ascii="Arial" w:hAnsi="Arial" w:cs="Arial"/>
                <w:i/>
                <w:iCs/>
                <w:color w:val="0070C0"/>
              </w:rPr>
              <w:t>Identify, monitor and further reduce PEF attainment gaps in reading, writing and numeracy at identified stages through targeted interventions, robust tracking and regular evaluation of impact.</w:t>
            </w:r>
          </w:p>
          <w:p w14:paraId="2CE0E4C6" w14:textId="77777777" w:rsidR="00CC248C" w:rsidRDefault="00CC248C" w:rsidP="006F2604">
            <w:pPr>
              <w:spacing w:after="200" w:line="276" w:lineRule="auto"/>
              <w:rPr>
                <w:rFonts w:ascii="Arial" w:hAnsi="Arial" w:cs="Arial"/>
                <w:i/>
                <w:iCs/>
                <w:color w:val="0070C0"/>
              </w:rPr>
            </w:pPr>
            <w:r w:rsidRPr="009F6974">
              <w:rPr>
                <w:rFonts w:ascii="Arial" w:hAnsi="Arial" w:cs="Arial"/>
                <w:i/>
                <w:iCs/>
                <w:color w:val="0070C0"/>
              </w:rPr>
              <w:t xml:space="preserve">Analysis of data identifies the largest equity gaps at P3. Targeted intervention will be planned for this stage in session 2026-27 across Numeracy, Reading and Writing. Analysis of the data also identifies a significantly high </w:t>
            </w:r>
            <w:r>
              <w:rPr>
                <w:rFonts w:ascii="Arial" w:hAnsi="Arial" w:cs="Arial"/>
                <w:i/>
                <w:iCs/>
                <w:color w:val="0070C0"/>
              </w:rPr>
              <w:t xml:space="preserve">equity gap in P4 for numeracy and P2 for reading and writing. </w:t>
            </w:r>
            <w:r w:rsidRPr="007348F3">
              <w:rPr>
                <w:rFonts w:ascii="Arial" w:hAnsi="Arial" w:cs="Arial"/>
                <w:i/>
                <w:iCs/>
                <w:color w:val="0070C0"/>
              </w:rPr>
              <w:t xml:space="preserve"> Targeted intervention will be</w:t>
            </w:r>
            <w:r>
              <w:rPr>
                <w:rFonts w:ascii="Arial" w:hAnsi="Arial" w:cs="Arial"/>
                <w:i/>
                <w:iCs/>
                <w:color w:val="0070C0"/>
              </w:rPr>
              <w:t xml:space="preserve"> given in these areas to support reduction of 5%.</w:t>
            </w:r>
          </w:p>
          <w:p w14:paraId="4303E1BA" w14:textId="58477334" w:rsidR="00CC248C" w:rsidRPr="00CC248C" w:rsidRDefault="00CC248C" w:rsidP="00CC248C">
            <w:pPr>
              <w:spacing w:after="200" w:line="276" w:lineRule="auto"/>
              <w:rPr>
                <w:rFonts w:ascii="Arial" w:hAnsi="Arial" w:cs="Arial"/>
                <w:i/>
                <w:iCs/>
                <w:color w:val="0070C0"/>
              </w:rPr>
            </w:pPr>
            <w:r>
              <w:rPr>
                <w:rFonts w:ascii="Arial" w:hAnsi="Arial" w:cs="Arial"/>
                <w:i/>
                <w:iCs/>
                <w:color w:val="0070C0"/>
              </w:rPr>
              <w:t>Continue to review attendance and encourage children into school</w:t>
            </w:r>
          </w:p>
        </w:tc>
      </w:tr>
    </w:tbl>
    <w:p w14:paraId="2E5475B9" w14:textId="77777777" w:rsidR="00CC248C" w:rsidRDefault="00CC248C" w:rsidP="002A673B">
      <w:pPr>
        <w:spacing w:after="0" w:line="240" w:lineRule="auto"/>
      </w:pPr>
    </w:p>
    <w:sectPr w:rsidR="00CC248C" w:rsidSect="00831F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E13A1"/>
    <w:multiLevelType w:val="hybridMultilevel"/>
    <w:tmpl w:val="8DFC8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5620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77"/>
    <w:rsid w:val="00062D8A"/>
    <w:rsid w:val="00211F30"/>
    <w:rsid w:val="002A673B"/>
    <w:rsid w:val="004366BF"/>
    <w:rsid w:val="00442FF6"/>
    <w:rsid w:val="005B2FAC"/>
    <w:rsid w:val="00831F77"/>
    <w:rsid w:val="0092745A"/>
    <w:rsid w:val="00A56A88"/>
    <w:rsid w:val="00CC2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9171A"/>
  <w15:chartTrackingRefBased/>
  <w15:docId w15:val="{671554A5-7CC8-BE48-9028-E82624EF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77"/>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831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F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F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F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F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F77"/>
    <w:rPr>
      <w:rFonts w:eastAsiaTheme="majorEastAsia" w:cstheme="majorBidi"/>
      <w:color w:val="272727" w:themeColor="text1" w:themeTint="D8"/>
    </w:rPr>
  </w:style>
  <w:style w:type="paragraph" w:styleId="Title">
    <w:name w:val="Title"/>
    <w:basedOn w:val="Normal"/>
    <w:next w:val="Normal"/>
    <w:link w:val="TitleChar"/>
    <w:uiPriority w:val="10"/>
    <w:qFormat/>
    <w:rsid w:val="00831F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F77"/>
    <w:pPr>
      <w:spacing w:before="160"/>
      <w:jc w:val="center"/>
    </w:pPr>
    <w:rPr>
      <w:i/>
      <w:iCs/>
      <w:color w:val="404040" w:themeColor="text1" w:themeTint="BF"/>
    </w:rPr>
  </w:style>
  <w:style w:type="character" w:customStyle="1" w:styleId="QuoteChar">
    <w:name w:val="Quote Char"/>
    <w:basedOn w:val="DefaultParagraphFont"/>
    <w:link w:val="Quote"/>
    <w:uiPriority w:val="29"/>
    <w:rsid w:val="00831F77"/>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31F77"/>
    <w:pPr>
      <w:ind w:left="720"/>
      <w:contextualSpacing/>
    </w:pPr>
  </w:style>
  <w:style w:type="character" w:styleId="IntenseEmphasis">
    <w:name w:val="Intense Emphasis"/>
    <w:basedOn w:val="DefaultParagraphFont"/>
    <w:uiPriority w:val="21"/>
    <w:qFormat/>
    <w:rsid w:val="00831F77"/>
    <w:rPr>
      <w:i/>
      <w:iCs/>
      <w:color w:val="0F4761" w:themeColor="accent1" w:themeShade="BF"/>
    </w:rPr>
  </w:style>
  <w:style w:type="paragraph" w:styleId="IntenseQuote">
    <w:name w:val="Intense Quote"/>
    <w:basedOn w:val="Normal"/>
    <w:next w:val="Normal"/>
    <w:link w:val="IntenseQuoteChar"/>
    <w:uiPriority w:val="30"/>
    <w:qFormat/>
    <w:rsid w:val="00831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F77"/>
    <w:rPr>
      <w:i/>
      <w:iCs/>
      <w:color w:val="0F4761" w:themeColor="accent1" w:themeShade="BF"/>
    </w:rPr>
  </w:style>
  <w:style w:type="character" w:styleId="IntenseReference">
    <w:name w:val="Intense Reference"/>
    <w:basedOn w:val="DefaultParagraphFont"/>
    <w:uiPriority w:val="32"/>
    <w:qFormat/>
    <w:rsid w:val="00831F77"/>
    <w:rPr>
      <w:b/>
      <w:bCs/>
      <w:smallCaps/>
      <w:color w:val="0F4761" w:themeColor="accent1" w:themeShade="BF"/>
      <w:spacing w:val="5"/>
    </w:rPr>
  </w:style>
  <w:style w:type="table" w:styleId="TableGrid">
    <w:name w:val="Table Grid"/>
    <w:basedOn w:val="TableNormal"/>
    <w:uiPriority w:val="59"/>
    <w:rsid w:val="00831F7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31F77"/>
  </w:style>
  <w:style w:type="paragraph" w:styleId="NormalWeb">
    <w:name w:val="Normal (Web)"/>
    <w:basedOn w:val="Normal"/>
    <w:uiPriority w:val="99"/>
    <w:unhideWhenUsed/>
    <w:rsid w:val="00831F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831F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31F77"/>
  </w:style>
  <w:style w:type="character" w:customStyle="1" w:styleId="apple-converted-space">
    <w:name w:val="apple-converted-space"/>
    <w:basedOn w:val="DefaultParagraphFont"/>
    <w:rsid w:val="00831F77"/>
  </w:style>
  <w:style w:type="character" w:customStyle="1" w:styleId="eop">
    <w:name w:val="eop"/>
    <w:basedOn w:val="DefaultParagraphFont"/>
    <w:rsid w:val="00831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2349</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Olivia Boyle</dc:creator>
  <cp:keywords/>
  <dc:description/>
  <cp:lastModifiedBy>(s) Olivia Boyle</cp:lastModifiedBy>
  <cp:revision>1</cp:revision>
  <dcterms:created xsi:type="dcterms:W3CDTF">2026-09-07T17:06:00Z</dcterms:created>
  <dcterms:modified xsi:type="dcterms:W3CDTF">2026-09-07T19:02:00Z</dcterms:modified>
</cp:coreProperties>
</file>